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45E" w:rsidRDefault="0026088D" w:rsidP="00A07AC0">
      <w:pPr>
        <w:jc w:val="center"/>
        <w:rPr>
          <w:b/>
        </w:rPr>
      </w:pPr>
      <w:r>
        <w:rPr>
          <w:rFonts w:hint="eastAsia"/>
          <w:b/>
        </w:rPr>
        <w:t>Global Business</w:t>
      </w:r>
      <w:r w:rsidR="00B02110">
        <w:rPr>
          <w:rFonts w:hint="eastAsia"/>
          <w:b/>
        </w:rPr>
        <w:t xml:space="preserve"> Strategy and Policy, 2016</w:t>
      </w:r>
      <w:r w:rsidR="00FA145E">
        <w:rPr>
          <w:rFonts w:hint="eastAsia"/>
          <w:b/>
        </w:rPr>
        <w:t xml:space="preserve"> </w:t>
      </w:r>
      <w:r w:rsidR="00FA145E">
        <w:rPr>
          <w:b/>
        </w:rPr>
        <w:t>Syllabus</w:t>
      </w:r>
      <w:r w:rsidR="00FA145E">
        <w:rPr>
          <w:rFonts w:hint="eastAsia"/>
          <w:b/>
        </w:rPr>
        <w:t xml:space="preserve"> </w:t>
      </w:r>
    </w:p>
    <w:p w:rsidR="00FA145E" w:rsidRDefault="000F24C4" w:rsidP="00A07AC0">
      <w:pPr>
        <w:jc w:val="center"/>
        <w:rPr>
          <w:b/>
        </w:rPr>
      </w:pPr>
      <w:r>
        <w:rPr>
          <w:rFonts w:hint="eastAsia"/>
          <w:b/>
        </w:rPr>
        <w:t>(201</w:t>
      </w:r>
      <w:r w:rsidR="00BE4930">
        <w:rPr>
          <w:b/>
        </w:rPr>
        <w:t>8. 2. 6</w:t>
      </w:r>
      <w:r w:rsidR="00D966CC">
        <w:rPr>
          <w:rFonts w:hint="eastAsia"/>
          <w:b/>
        </w:rPr>
        <w:t xml:space="preserve"> version)</w:t>
      </w:r>
    </w:p>
    <w:p w:rsidR="00B45215" w:rsidRDefault="00B45215" w:rsidP="00A07AC0">
      <w:pPr>
        <w:jc w:val="center"/>
        <w:rPr>
          <w:b/>
        </w:rPr>
      </w:pPr>
    </w:p>
    <w:p w:rsidR="00E90908" w:rsidRDefault="00283524" w:rsidP="00E90908">
      <w:r>
        <w:rPr>
          <w:rFonts w:hint="eastAsia"/>
        </w:rPr>
        <w:t xml:space="preserve">Time: </w:t>
      </w:r>
      <w:r w:rsidR="00705EFD">
        <w:t>I</w:t>
      </w:r>
      <w:r>
        <w:t>nte</w:t>
      </w:r>
      <w:r w:rsidR="00B02110">
        <w:t xml:space="preserve">nsive classes from July </w:t>
      </w:r>
      <w:r w:rsidR="00BE4930">
        <w:t>24</w:t>
      </w:r>
      <w:r w:rsidR="00B02110">
        <w:t xml:space="preserve"> to 2</w:t>
      </w:r>
      <w:r w:rsidR="00BE4930">
        <w:t>7</w:t>
      </w:r>
    </w:p>
    <w:p w:rsidR="00FA145E" w:rsidRDefault="00FA145E" w:rsidP="00E90908">
      <w:r>
        <w:rPr>
          <w:rFonts w:hint="eastAsia"/>
        </w:rPr>
        <w:t>Instructor: Professor Motohashi, Kazuyuki (TMI Department, Engineering School)</w:t>
      </w:r>
    </w:p>
    <w:p w:rsidR="00E90908" w:rsidRDefault="00FA145E" w:rsidP="00E90908">
      <w:r>
        <w:rPr>
          <w:rFonts w:hint="eastAsia"/>
        </w:rPr>
        <w:t>E-mail</w:t>
      </w:r>
      <w:r w:rsidR="00E90908">
        <w:rPr>
          <w:rFonts w:hint="eastAsia"/>
        </w:rPr>
        <w:t>：</w:t>
      </w:r>
      <w:r w:rsidR="000E21B5">
        <w:fldChar w:fldCharType="begin"/>
      </w:r>
      <w:r w:rsidR="000E21B5">
        <w:instrText xml:space="preserve"> HYPERLINK "mailto:motohashi@tmi.t.u-tokyo.ac.jp" </w:instrText>
      </w:r>
      <w:r w:rsidR="000E21B5">
        <w:fldChar w:fldCharType="separate"/>
      </w:r>
      <w:r w:rsidR="00E90908" w:rsidRPr="00F6342D">
        <w:rPr>
          <w:rStyle w:val="a5"/>
          <w:rFonts w:hint="eastAsia"/>
        </w:rPr>
        <w:t>motohashi@tmi.t.u-tokyo.ac.jp</w:t>
      </w:r>
      <w:r w:rsidR="000E21B5">
        <w:rPr>
          <w:rStyle w:val="a5"/>
        </w:rPr>
        <w:fldChar w:fldCharType="end"/>
      </w:r>
    </w:p>
    <w:p w:rsidR="00E90908" w:rsidRDefault="00FA145E" w:rsidP="00E90908">
      <w:r>
        <w:rPr>
          <w:rFonts w:hint="eastAsia"/>
        </w:rPr>
        <w:t xml:space="preserve">HP </w:t>
      </w:r>
      <w:r w:rsidR="00E90908">
        <w:rPr>
          <w:rFonts w:hint="eastAsia"/>
        </w:rPr>
        <w:t>URL</w:t>
      </w:r>
      <w:r w:rsidR="00E90908">
        <w:rPr>
          <w:rFonts w:hint="eastAsia"/>
        </w:rPr>
        <w:t>：</w:t>
      </w:r>
      <w:r w:rsidR="000E21B5">
        <w:fldChar w:fldCharType="begin"/>
      </w:r>
      <w:r w:rsidR="000E21B5">
        <w:instrText xml:space="preserve"> HYPERLINK "http://www.mo.rcast.u-tokyo.ac.jp/" </w:instrText>
      </w:r>
      <w:r w:rsidR="000E21B5">
        <w:fldChar w:fldCharType="separate"/>
      </w:r>
      <w:r w:rsidR="00E90908">
        <w:rPr>
          <w:rStyle w:val="a5"/>
          <w:rFonts w:hint="eastAsia"/>
        </w:rPr>
        <w:t>http://www.mo.</w:t>
      </w:r>
      <w:r w:rsidR="00E90908" w:rsidRPr="00F6342D">
        <w:rPr>
          <w:rStyle w:val="a5"/>
          <w:rFonts w:hint="eastAsia"/>
        </w:rPr>
        <w:t>t.u-tokyo.ac.jp/</w:t>
      </w:r>
      <w:r w:rsidR="000E21B5">
        <w:rPr>
          <w:rStyle w:val="a5"/>
        </w:rPr>
        <w:fldChar w:fldCharType="end"/>
      </w:r>
    </w:p>
    <w:p w:rsidR="00DF2891" w:rsidRPr="00AD299A" w:rsidRDefault="00DF2891" w:rsidP="000C4ADD"/>
    <w:p w:rsidR="001E2922" w:rsidRDefault="001E2922" w:rsidP="00E90908">
      <w:pPr>
        <w:rPr>
          <w:b/>
        </w:rPr>
      </w:pPr>
      <w:r>
        <w:rPr>
          <w:rFonts w:hint="eastAsia"/>
          <w:b/>
        </w:rPr>
        <w:t>Objectives</w:t>
      </w:r>
    </w:p>
    <w:p w:rsidR="00D966CC" w:rsidRDefault="001E2922" w:rsidP="00283524">
      <w:r>
        <w:rPr>
          <w:rFonts w:hint="eastAsia"/>
        </w:rPr>
        <w:t xml:space="preserve">This course covers some essentials on </w:t>
      </w:r>
      <w:r>
        <w:t>“</w:t>
      </w:r>
      <w:r>
        <w:rPr>
          <w:rFonts w:hint="eastAsia"/>
        </w:rPr>
        <w:t>global business</w:t>
      </w:r>
      <w:r>
        <w:t>”</w:t>
      </w:r>
      <w:r>
        <w:rPr>
          <w:rFonts w:hint="eastAsia"/>
        </w:rPr>
        <w:t>, such as global strategy, strategic alliance (JV with local c</w:t>
      </w:r>
      <w:r w:rsidR="00D966CC">
        <w:rPr>
          <w:rFonts w:hint="eastAsia"/>
        </w:rPr>
        <w:t>ompanies) and marketing strategy. The course is organized by combining lectures on theory, case method teaching and guest speaker talks to foster students</w:t>
      </w:r>
      <w:r w:rsidR="00D966CC">
        <w:t>’</w:t>
      </w:r>
      <w:r w:rsidR="00D966CC">
        <w:rPr>
          <w:rFonts w:hint="eastAsia"/>
        </w:rPr>
        <w:t xml:space="preserve"> problem</w:t>
      </w:r>
      <w:r w:rsidR="00D966CC">
        <w:t xml:space="preserve"> </w:t>
      </w:r>
      <w:r w:rsidR="00D966CC">
        <w:rPr>
          <w:rFonts w:hint="eastAsia"/>
        </w:rPr>
        <w:t xml:space="preserve">solving abilities in a real business world. In addition, a focus is put on emerging economies, particularly China and India. In order to facilitate effective </w:t>
      </w:r>
      <w:r w:rsidR="00D966CC">
        <w:t>interactive</w:t>
      </w:r>
      <w:r w:rsidR="00D966CC">
        <w:rPr>
          <w:rFonts w:hint="eastAsia"/>
        </w:rPr>
        <w:t xml:space="preserve"> process in case based teaching, a number of enrolled students could be restricted to </w:t>
      </w:r>
      <w:r w:rsidR="00F033BE">
        <w:rPr>
          <w:rFonts w:hint="eastAsia"/>
        </w:rPr>
        <w:t>around 40 students</w:t>
      </w:r>
      <w:r w:rsidR="00D966CC">
        <w:rPr>
          <w:rFonts w:hint="eastAsia"/>
        </w:rPr>
        <w:t xml:space="preserve">. In this process, students in the TMI departments as well as </w:t>
      </w:r>
      <w:r w:rsidR="00D966CC">
        <w:t>those</w:t>
      </w:r>
      <w:r w:rsidR="00D966CC">
        <w:rPr>
          <w:rFonts w:hint="eastAsia"/>
        </w:rPr>
        <w:t xml:space="preserve"> </w:t>
      </w:r>
      <w:r w:rsidR="00D966CC">
        <w:t xml:space="preserve">in TMI sub-major </w:t>
      </w:r>
      <w:r w:rsidR="00D966CC">
        <w:rPr>
          <w:rFonts w:hint="eastAsia"/>
        </w:rPr>
        <w:t xml:space="preserve">have some priority. </w:t>
      </w:r>
      <w:r w:rsidR="00F27E05" w:rsidRPr="00F27E05">
        <w:rPr>
          <w:b/>
        </w:rPr>
        <w:t xml:space="preserve">Those who want to enroll in this class are supposed to send your e-mail with name, student number, department name with grade to Ms. Abe (secretary to prof. Motohashi, </w:t>
      </w:r>
      <w:hyperlink r:id="rId7" w:history="1">
        <w:r w:rsidR="00F27E05" w:rsidRPr="00F27E05">
          <w:rPr>
            <w:rStyle w:val="a5"/>
            <w:b/>
          </w:rPr>
          <w:t>abe@tmi.t.u-tokyo.ac.jp</w:t>
        </w:r>
      </w:hyperlink>
      <w:r w:rsidR="00F27E05" w:rsidRPr="00F27E05">
        <w:rPr>
          <w:b/>
        </w:rPr>
        <w:t>) by July 1</w:t>
      </w:r>
      <w:r w:rsidR="00561E6F">
        <w:rPr>
          <w:b/>
        </w:rPr>
        <w:t>.</w:t>
      </w:r>
    </w:p>
    <w:p w:rsidR="00E90908" w:rsidRDefault="00E90908" w:rsidP="00E90908"/>
    <w:p w:rsidR="00E90908" w:rsidRPr="0090547A" w:rsidRDefault="00D966CC" w:rsidP="00E90908">
      <w:pPr>
        <w:rPr>
          <w:b/>
        </w:rPr>
      </w:pPr>
      <w:r w:rsidRPr="0090547A">
        <w:rPr>
          <w:rFonts w:hint="eastAsia"/>
          <w:b/>
        </w:rPr>
        <w:t>Lecture Items</w:t>
      </w:r>
    </w:p>
    <w:p w:rsidR="00D966CC" w:rsidRDefault="00D966CC" w:rsidP="00D966CC">
      <w:pPr>
        <w:numPr>
          <w:ilvl w:val="0"/>
          <w:numId w:val="32"/>
        </w:numPr>
      </w:pPr>
      <w:r>
        <w:rPr>
          <w:rFonts w:hint="eastAsia"/>
        </w:rPr>
        <w:t>Trend and importance of global business in emerging economics</w:t>
      </w:r>
    </w:p>
    <w:p w:rsidR="00D966CC" w:rsidRDefault="00D966CC" w:rsidP="00D966CC">
      <w:pPr>
        <w:numPr>
          <w:ilvl w:val="0"/>
          <w:numId w:val="32"/>
        </w:numPr>
      </w:pPr>
      <w:r>
        <w:rPr>
          <w:rFonts w:hint="eastAsia"/>
        </w:rPr>
        <w:t>Global strategy, IR Grid, AAA framework</w:t>
      </w:r>
    </w:p>
    <w:p w:rsidR="00D966CC" w:rsidRDefault="00D966CC" w:rsidP="00D966CC">
      <w:pPr>
        <w:numPr>
          <w:ilvl w:val="0"/>
          <w:numId w:val="32"/>
        </w:numPr>
      </w:pPr>
      <w:r>
        <w:rPr>
          <w:rFonts w:hint="eastAsia"/>
        </w:rPr>
        <w:t>Strategic alliance, joint venture with local firms</w:t>
      </w:r>
    </w:p>
    <w:p w:rsidR="00D966CC" w:rsidRDefault="00D966CC" w:rsidP="00D966CC">
      <w:pPr>
        <w:numPr>
          <w:ilvl w:val="0"/>
          <w:numId w:val="32"/>
        </w:numPr>
      </w:pPr>
      <w:r>
        <w:rPr>
          <w:rFonts w:hint="eastAsia"/>
        </w:rPr>
        <w:t>International marketing</w:t>
      </w:r>
    </w:p>
    <w:p w:rsidR="000B70F8" w:rsidRDefault="000B70F8" w:rsidP="00D966CC">
      <w:pPr>
        <w:numPr>
          <w:ilvl w:val="0"/>
          <w:numId w:val="32"/>
        </w:numPr>
      </w:pPr>
      <w:r>
        <w:rPr>
          <w:rFonts w:hint="eastAsia"/>
        </w:rPr>
        <w:t>Government as a partner in case of infrastructure business</w:t>
      </w:r>
    </w:p>
    <w:p w:rsidR="00E90908" w:rsidRDefault="00E90908" w:rsidP="00E90908"/>
    <w:p w:rsidR="00E90908" w:rsidRPr="00E90908" w:rsidRDefault="0090547A" w:rsidP="00E90908">
      <w:pPr>
        <w:rPr>
          <w:b/>
        </w:rPr>
      </w:pPr>
      <w:r>
        <w:rPr>
          <w:rFonts w:hint="eastAsia"/>
          <w:b/>
        </w:rPr>
        <w:t>Goal to be achieved</w:t>
      </w:r>
      <w:r w:rsidRPr="00E90908">
        <w:rPr>
          <w:rFonts w:hint="eastAsia"/>
          <w:b/>
        </w:rPr>
        <w:t xml:space="preserve"> </w:t>
      </w:r>
    </w:p>
    <w:p w:rsidR="0090547A" w:rsidRDefault="0090547A" w:rsidP="00E71640">
      <w:pPr>
        <w:numPr>
          <w:ilvl w:val="0"/>
          <w:numId w:val="11"/>
        </w:numPr>
      </w:pPr>
      <w:r>
        <w:rPr>
          <w:rFonts w:hint="eastAsia"/>
        </w:rPr>
        <w:t>Understanding analytic framework of global business strategy</w:t>
      </w:r>
    </w:p>
    <w:p w:rsidR="00E90908" w:rsidRDefault="0090547A" w:rsidP="00C13F84">
      <w:pPr>
        <w:numPr>
          <w:ilvl w:val="0"/>
          <w:numId w:val="11"/>
        </w:numPr>
      </w:pPr>
      <w:r>
        <w:rPr>
          <w:rFonts w:hint="eastAsia"/>
        </w:rPr>
        <w:t xml:space="preserve">Understanding </w:t>
      </w:r>
      <w:r>
        <w:t>management</w:t>
      </w:r>
      <w:r>
        <w:rPr>
          <w:rFonts w:hint="eastAsia"/>
        </w:rPr>
        <w:t xml:space="preserve"> of joint venture with local firms</w:t>
      </w:r>
    </w:p>
    <w:p w:rsidR="00C13F84" w:rsidRDefault="0090547A" w:rsidP="0090547A">
      <w:pPr>
        <w:numPr>
          <w:ilvl w:val="0"/>
          <w:numId w:val="11"/>
        </w:numPr>
      </w:pPr>
      <w:r>
        <w:rPr>
          <w:rFonts w:hint="eastAsia"/>
        </w:rPr>
        <w:t>Learning theory and practice of international marketing</w:t>
      </w:r>
    </w:p>
    <w:p w:rsidR="0090547A" w:rsidRDefault="0090547A" w:rsidP="0090547A">
      <w:pPr>
        <w:numPr>
          <w:ilvl w:val="0"/>
          <w:numId w:val="11"/>
        </w:numPr>
      </w:pPr>
      <w:r>
        <w:rPr>
          <w:rFonts w:hint="eastAsia"/>
        </w:rPr>
        <w:t>Understanding a local business context, particularly in China and India</w:t>
      </w:r>
    </w:p>
    <w:p w:rsidR="002E71A9" w:rsidRDefault="002E71A9" w:rsidP="00E90908"/>
    <w:p w:rsidR="00E90908" w:rsidRPr="00E90908" w:rsidRDefault="0090547A" w:rsidP="00E90908">
      <w:pPr>
        <w:rPr>
          <w:b/>
        </w:rPr>
      </w:pPr>
      <w:r>
        <w:rPr>
          <w:rFonts w:hint="eastAsia"/>
          <w:b/>
        </w:rPr>
        <w:t>Text and References</w:t>
      </w:r>
      <w:r w:rsidRPr="00E90908">
        <w:rPr>
          <w:rFonts w:hint="eastAsia"/>
          <w:b/>
        </w:rPr>
        <w:t xml:space="preserve"> </w:t>
      </w:r>
    </w:p>
    <w:p w:rsidR="003D63F1" w:rsidRDefault="003D63F1" w:rsidP="003D63F1">
      <w:pPr>
        <w:numPr>
          <w:ilvl w:val="0"/>
          <w:numId w:val="33"/>
        </w:numPr>
        <w:jc w:val="left"/>
      </w:pPr>
      <w:r w:rsidRPr="003D63F1">
        <w:rPr>
          <w:rFonts w:hint="eastAsia"/>
          <w:i/>
        </w:rPr>
        <w:t>Global Business Strategy: Multinational Corporations Venturing into Emerging Markets</w:t>
      </w:r>
      <w:r>
        <w:rPr>
          <w:rFonts w:hint="eastAsia"/>
        </w:rPr>
        <w:t xml:space="preserve">  by Kazuyuki Motohashi, 2015 Springer Texts in Business and </w:t>
      </w:r>
      <w:r>
        <w:rPr>
          <w:rFonts w:hint="eastAsia"/>
        </w:rPr>
        <w:lastRenderedPageBreak/>
        <w:t xml:space="preserve">Economics This textbook contains case studies which are used in the class. Open access version of this textbook can be downloaded at the following site </w:t>
      </w:r>
      <w:r w:rsidRPr="003D63F1">
        <w:t>http://link.springer.com/book/10.1007%2F978-4-431-55468-4</w:t>
      </w:r>
    </w:p>
    <w:p w:rsidR="00F033BE" w:rsidRDefault="00F033BE" w:rsidP="00F60ED0">
      <w:pPr>
        <w:numPr>
          <w:ilvl w:val="0"/>
          <w:numId w:val="33"/>
        </w:numPr>
      </w:pPr>
      <w:r>
        <w:rPr>
          <w:rFonts w:hint="eastAsia"/>
        </w:rPr>
        <w:t xml:space="preserve">Japanese textbook is </w:t>
      </w:r>
      <w:r w:rsidR="003D63F1">
        <w:rPr>
          <w:rFonts w:hint="eastAsia"/>
        </w:rPr>
        <w:t xml:space="preserve">also </w:t>
      </w:r>
      <w:r>
        <w:rPr>
          <w:rFonts w:hint="eastAsia"/>
        </w:rPr>
        <w:t>available to facilitate Japanese students</w:t>
      </w:r>
      <w:r>
        <w:t>’</w:t>
      </w:r>
      <w:r>
        <w:rPr>
          <w:rFonts w:hint="eastAsia"/>
        </w:rPr>
        <w:t xml:space="preserve"> involvements in this class. </w:t>
      </w:r>
      <w:r>
        <w:rPr>
          <w:rFonts w:hint="eastAsia"/>
        </w:rPr>
        <w:t>『グローバル経営戦略』（元橋一之、東京大学出版会）</w:t>
      </w:r>
    </w:p>
    <w:p w:rsidR="00F60ED0" w:rsidRDefault="00F60ED0" w:rsidP="000B70F8">
      <w:pPr>
        <w:numPr>
          <w:ilvl w:val="0"/>
          <w:numId w:val="33"/>
        </w:numPr>
        <w:jc w:val="left"/>
      </w:pPr>
      <w:r>
        <w:rPr>
          <w:rFonts w:hint="eastAsia"/>
        </w:rPr>
        <w:t xml:space="preserve">In addition, power point files used in lecture </w:t>
      </w:r>
      <w:r>
        <w:t>will be</w:t>
      </w:r>
      <w:r>
        <w:rPr>
          <w:rFonts w:hint="eastAsia"/>
        </w:rPr>
        <w:t xml:space="preserve"> uploaded at prof. </w:t>
      </w:r>
      <w:proofErr w:type="spellStart"/>
      <w:r>
        <w:rPr>
          <w:rFonts w:hint="eastAsia"/>
        </w:rPr>
        <w:t>Motohashi</w:t>
      </w:r>
      <w:r>
        <w:t>’</w:t>
      </w:r>
      <w:r>
        <w:rPr>
          <w:rFonts w:hint="eastAsia"/>
        </w:rPr>
        <w:t>s</w:t>
      </w:r>
      <w:proofErr w:type="spellEnd"/>
      <w:r>
        <w:rPr>
          <w:rFonts w:hint="eastAsia"/>
        </w:rPr>
        <w:t xml:space="preserve"> home page. (</w:t>
      </w:r>
      <w:hyperlink r:id="rId8" w:history="1">
        <w:r>
          <w:rPr>
            <w:rStyle w:val="a5"/>
            <w:rFonts w:hint="eastAsia"/>
          </w:rPr>
          <w:t>http://www.mo.</w:t>
        </w:r>
        <w:r w:rsidRPr="00F6342D">
          <w:rPr>
            <w:rStyle w:val="a5"/>
            <w:rFonts w:hint="eastAsia"/>
          </w:rPr>
          <w:t>t.u-tokyo.ac.jp/</w:t>
        </w:r>
      </w:hyperlink>
      <w:r>
        <w:rPr>
          <w:rFonts w:hint="eastAsia"/>
        </w:rPr>
        <w:t>, Go Education-&gt; Global Business)</w:t>
      </w:r>
    </w:p>
    <w:p w:rsidR="00E90908" w:rsidRDefault="00E90908" w:rsidP="00E90908"/>
    <w:p w:rsidR="00E90908" w:rsidRPr="00E90908" w:rsidRDefault="00F60ED0" w:rsidP="00E90908">
      <w:pPr>
        <w:rPr>
          <w:b/>
        </w:rPr>
      </w:pPr>
      <w:r>
        <w:rPr>
          <w:rFonts w:hint="eastAsia"/>
          <w:b/>
        </w:rPr>
        <w:t>Grading:</w:t>
      </w:r>
    </w:p>
    <w:p w:rsidR="00F60ED0" w:rsidRDefault="00F60ED0" w:rsidP="00F60ED0">
      <w:r>
        <w:rPr>
          <w:rFonts w:hint="eastAsia"/>
        </w:rPr>
        <w:t xml:space="preserve">Made by weighted average of the </w:t>
      </w:r>
      <w:r>
        <w:t>following</w:t>
      </w:r>
      <w:r>
        <w:rPr>
          <w:rFonts w:hint="eastAsia"/>
        </w:rPr>
        <w:t xml:space="preserve"> items</w:t>
      </w:r>
    </w:p>
    <w:p w:rsidR="00F60ED0" w:rsidRDefault="00F60ED0" w:rsidP="00E71640">
      <w:pPr>
        <w:numPr>
          <w:ilvl w:val="0"/>
          <w:numId w:val="11"/>
        </w:numPr>
      </w:pPr>
      <w:r>
        <w:rPr>
          <w:rFonts w:hint="eastAsia"/>
        </w:rPr>
        <w:t>Class Participation</w:t>
      </w:r>
      <w:r w:rsidR="00E90908">
        <w:rPr>
          <w:rFonts w:hint="eastAsia"/>
        </w:rPr>
        <w:t>：</w:t>
      </w:r>
      <w:r w:rsidR="00961F2D">
        <w:rPr>
          <w:rFonts w:hint="eastAsia"/>
        </w:rPr>
        <w:t>3</w:t>
      </w:r>
      <w:r>
        <w:rPr>
          <w:rFonts w:hint="eastAsia"/>
        </w:rPr>
        <w:t>0%</w:t>
      </w:r>
    </w:p>
    <w:p w:rsidR="00E90908" w:rsidRDefault="00F60ED0" w:rsidP="00E71640">
      <w:pPr>
        <w:numPr>
          <w:ilvl w:val="0"/>
          <w:numId w:val="11"/>
        </w:numPr>
      </w:pPr>
      <w:r>
        <w:rPr>
          <w:rFonts w:hint="eastAsia"/>
        </w:rPr>
        <w:t xml:space="preserve">Case Write Up: </w:t>
      </w:r>
      <w:r w:rsidR="00961F2D">
        <w:rPr>
          <w:rFonts w:hint="eastAsia"/>
        </w:rPr>
        <w:t>4</w:t>
      </w:r>
      <w:r w:rsidR="00C13F84">
        <w:rPr>
          <w:rFonts w:hint="eastAsia"/>
        </w:rPr>
        <w:t>0</w:t>
      </w:r>
      <w:r w:rsidR="00E90908">
        <w:rPr>
          <w:rFonts w:hint="eastAsia"/>
        </w:rPr>
        <w:t>％</w:t>
      </w:r>
      <w:r w:rsidR="00C13F84">
        <w:rPr>
          <w:rFonts w:hint="eastAsia"/>
        </w:rPr>
        <w:t>（</w:t>
      </w:r>
      <w:r w:rsidR="00961F2D">
        <w:rPr>
          <w:rFonts w:hint="eastAsia"/>
        </w:rPr>
        <w:t>20</w:t>
      </w:r>
      <w:r>
        <w:rPr>
          <w:rFonts w:hint="eastAsia"/>
        </w:rPr>
        <w:t>％</w:t>
      </w:r>
      <w:r>
        <w:rPr>
          <w:rFonts w:hint="eastAsia"/>
        </w:rPr>
        <w:t xml:space="preserve"> each</w:t>
      </w:r>
      <w:r w:rsidR="00C13F84">
        <w:rPr>
          <w:rFonts w:hint="eastAsia"/>
        </w:rPr>
        <w:t>）</w:t>
      </w:r>
    </w:p>
    <w:p w:rsidR="00E90908" w:rsidRDefault="00F60ED0" w:rsidP="00765FB1">
      <w:pPr>
        <w:numPr>
          <w:ilvl w:val="0"/>
          <w:numId w:val="11"/>
        </w:numPr>
        <w:tabs>
          <w:tab w:val="clear" w:pos="360"/>
          <w:tab w:val="num" w:pos="570"/>
        </w:tabs>
      </w:pPr>
      <w:r>
        <w:rPr>
          <w:rFonts w:hint="eastAsia"/>
        </w:rPr>
        <w:t>Group work + presentation</w:t>
      </w:r>
      <w:r w:rsidR="00E90908">
        <w:rPr>
          <w:rFonts w:hint="eastAsia"/>
        </w:rPr>
        <w:t>：</w:t>
      </w:r>
      <w:r w:rsidR="00961F2D">
        <w:rPr>
          <w:rFonts w:hint="eastAsia"/>
        </w:rPr>
        <w:t>3</w:t>
      </w:r>
      <w:r w:rsidR="00E90908">
        <w:rPr>
          <w:rFonts w:hint="eastAsia"/>
        </w:rPr>
        <w:t>0</w:t>
      </w:r>
      <w:r w:rsidR="00E90908">
        <w:rPr>
          <w:rFonts w:hint="eastAsia"/>
        </w:rPr>
        <w:t>％</w:t>
      </w:r>
    </w:p>
    <w:p w:rsidR="00E90908" w:rsidRPr="00F60ED0" w:rsidRDefault="00E90908" w:rsidP="00E90908"/>
    <w:p w:rsidR="00C13F84" w:rsidRDefault="005672DF" w:rsidP="00E90908">
      <w:pPr>
        <w:rPr>
          <w:b/>
        </w:rPr>
      </w:pPr>
      <w:r>
        <w:rPr>
          <w:rFonts w:hint="eastAsia"/>
          <w:b/>
        </w:rPr>
        <w:t xml:space="preserve">What is case write up ? </w:t>
      </w:r>
    </w:p>
    <w:p w:rsidR="00E90908" w:rsidRPr="00C13F84" w:rsidRDefault="005672DF" w:rsidP="00C13F84">
      <w:pPr>
        <w:numPr>
          <w:ilvl w:val="0"/>
          <w:numId w:val="21"/>
        </w:numPr>
        <w:rPr>
          <w:b/>
        </w:rPr>
      </w:pPr>
      <w:r>
        <w:rPr>
          <w:rFonts w:hint="eastAsia"/>
        </w:rPr>
        <w:t xml:space="preserve">A student is </w:t>
      </w:r>
      <w:r w:rsidR="00DF2891">
        <w:rPr>
          <w:rFonts w:hint="eastAsia"/>
        </w:rPr>
        <w:t>required a writing up (</w:t>
      </w:r>
      <w:r w:rsidR="00961F2D">
        <w:t>2</w:t>
      </w:r>
      <w:r w:rsidR="00DF2891">
        <w:rPr>
          <w:rFonts w:hint="eastAsia"/>
        </w:rPr>
        <w:t xml:space="preserve"> </w:t>
      </w:r>
      <w:r w:rsidR="00F033BE">
        <w:rPr>
          <w:rFonts w:hint="eastAsia"/>
        </w:rPr>
        <w:t>pages with reasonable font size</w:t>
      </w:r>
      <w:r w:rsidR="00283524">
        <w:rPr>
          <w:rFonts w:hint="eastAsia"/>
        </w:rPr>
        <w:t xml:space="preserve">), corresponding to the </w:t>
      </w:r>
      <w:r w:rsidR="00283524">
        <w:t>q</w:t>
      </w:r>
      <w:r>
        <w:rPr>
          <w:rFonts w:hint="eastAsia"/>
        </w:rPr>
        <w:t>uest</w:t>
      </w:r>
      <w:r w:rsidR="00283524">
        <w:rPr>
          <w:rFonts w:hint="eastAsia"/>
        </w:rPr>
        <w:t>ions for each case material.</w:t>
      </w:r>
      <w:r w:rsidR="00496140">
        <w:t xml:space="preserve"> Please see the attachment for the questions.</w:t>
      </w:r>
    </w:p>
    <w:p w:rsidR="00C13F84" w:rsidRPr="00961F2D" w:rsidRDefault="00961F2D" w:rsidP="00961F2D">
      <w:pPr>
        <w:numPr>
          <w:ilvl w:val="0"/>
          <w:numId w:val="21"/>
        </w:numPr>
        <w:rPr>
          <w:b/>
        </w:rPr>
      </w:pPr>
      <w:r>
        <w:t xml:space="preserve">You have to pick up </w:t>
      </w:r>
      <w:r w:rsidRPr="00961F2D">
        <w:rPr>
          <w:u w:val="single"/>
        </w:rPr>
        <w:t>two cases</w:t>
      </w:r>
      <w:r w:rsidR="00705AF2">
        <w:t xml:space="preserve"> for your favorite out of 4</w:t>
      </w:r>
      <w:r>
        <w:t xml:space="preserve"> cases delivered in the class and </w:t>
      </w:r>
      <w:r w:rsidR="00283524">
        <w:t>your write-ups should be hand in TMI administration office (Engineering Building No. 3, 2</w:t>
      </w:r>
      <w:r w:rsidR="00283524" w:rsidRPr="00283524">
        <w:rPr>
          <w:vertAlign w:val="superscript"/>
        </w:rPr>
        <w:t>nd</w:t>
      </w:r>
      <w:r w:rsidR="00283524">
        <w:t xml:space="preserve"> floor) before July 31</w:t>
      </w:r>
      <w:r w:rsidR="0043345D">
        <w:t>.</w:t>
      </w:r>
      <w:r w:rsidR="005672DF">
        <w:rPr>
          <w:rFonts w:hint="eastAsia"/>
        </w:rPr>
        <w:t xml:space="preserve"> </w:t>
      </w:r>
    </w:p>
    <w:p w:rsidR="00C13F84" w:rsidRDefault="00C13F84" w:rsidP="00C13F84"/>
    <w:p w:rsidR="00C13F84" w:rsidRPr="00C13F84" w:rsidRDefault="005672DF" w:rsidP="00C13F84">
      <w:pPr>
        <w:rPr>
          <w:b/>
        </w:rPr>
      </w:pPr>
      <w:r>
        <w:rPr>
          <w:rFonts w:hint="eastAsia"/>
          <w:b/>
        </w:rPr>
        <w:t>Group work assignment</w:t>
      </w:r>
    </w:p>
    <w:p w:rsidR="005672DF" w:rsidRPr="000B70F8" w:rsidRDefault="005672DF" w:rsidP="00C13F84">
      <w:pPr>
        <w:numPr>
          <w:ilvl w:val="0"/>
          <w:numId w:val="21"/>
        </w:numPr>
        <w:rPr>
          <w:b/>
        </w:rPr>
      </w:pPr>
      <w:r w:rsidRPr="000B70F8">
        <w:rPr>
          <w:rFonts w:hint="eastAsia"/>
        </w:rPr>
        <w:t xml:space="preserve">Suppose you are assigned as a member of international division </w:t>
      </w:r>
      <w:r w:rsidR="00585ED6" w:rsidRPr="000B70F8">
        <w:rPr>
          <w:rFonts w:hint="eastAsia"/>
        </w:rPr>
        <w:t>of multinational corporation</w:t>
      </w:r>
      <w:r w:rsidR="000B70F8">
        <w:rPr>
          <w:rFonts w:hint="eastAsia"/>
        </w:rPr>
        <w:t xml:space="preserve">, </w:t>
      </w:r>
      <w:r w:rsidRPr="000B70F8">
        <w:rPr>
          <w:rFonts w:hint="eastAsia"/>
        </w:rPr>
        <w:t>and asked by your boss about studying the potentiality</w:t>
      </w:r>
      <w:r w:rsidR="00705EFD">
        <w:rPr>
          <w:rFonts w:hint="eastAsia"/>
        </w:rPr>
        <w:t xml:space="preserve"> of new</w:t>
      </w:r>
      <w:r w:rsidR="00961F2D">
        <w:t xml:space="preserve"> </w:t>
      </w:r>
      <w:r w:rsidR="000B70F8">
        <w:rPr>
          <w:rFonts w:hint="eastAsia"/>
        </w:rPr>
        <w:t xml:space="preserve">business in </w:t>
      </w:r>
      <w:r w:rsidR="00705EFD">
        <w:t>India</w:t>
      </w:r>
      <w:r w:rsidR="00585ED6" w:rsidRPr="000B70F8">
        <w:rPr>
          <w:rFonts w:hint="eastAsia"/>
        </w:rPr>
        <w:t xml:space="preserve">. </w:t>
      </w:r>
      <w:r w:rsidRPr="000B70F8">
        <w:rPr>
          <w:rFonts w:hint="eastAsia"/>
        </w:rPr>
        <w:t>Please build up your new bu</w:t>
      </w:r>
      <w:r w:rsidR="00585ED6" w:rsidRPr="000B70F8">
        <w:rPr>
          <w:rFonts w:hint="eastAsia"/>
        </w:rPr>
        <w:t>s</w:t>
      </w:r>
      <w:r w:rsidR="000B70F8">
        <w:rPr>
          <w:rFonts w:hint="eastAsia"/>
        </w:rPr>
        <w:t>iness plan</w:t>
      </w:r>
      <w:r w:rsidRPr="000B70F8">
        <w:rPr>
          <w:rFonts w:hint="eastAsia"/>
        </w:rPr>
        <w:t xml:space="preserve">. </w:t>
      </w:r>
    </w:p>
    <w:p w:rsidR="005672DF" w:rsidRPr="000B70F8" w:rsidRDefault="00771F5A" w:rsidP="00C13F84">
      <w:pPr>
        <w:numPr>
          <w:ilvl w:val="0"/>
          <w:numId w:val="21"/>
        </w:numPr>
        <w:rPr>
          <w:b/>
        </w:rPr>
      </w:pPr>
      <w:r w:rsidRPr="000B70F8">
        <w:rPr>
          <w:rFonts w:hint="eastAsia"/>
        </w:rPr>
        <w:t>Grading of this project is made by ppt file and oral presentation at the last class. (No report is required).</w:t>
      </w:r>
    </w:p>
    <w:p w:rsidR="000B70F8" w:rsidRPr="000B70F8" w:rsidRDefault="000B70F8" w:rsidP="000B70F8">
      <w:pPr>
        <w:numPr>
          <w:ilvl w:val="0"/>
          <w:numId w:val="21"/>
        </w:numPr>
        <w:rPr>
          <w:b/>
        </w:rPr>
      </w:pPr>
      <w:r w:rsidRPr="000B70F8">
        <w:rPr>
          <w:rFonts w:hint="eastAsia"/>
        </w:rPr>
        <w:t xml:space="preserve">Detail </w:t>
      </w:r>
      <w:r w:rsidRPr="000B70F8">
        <w:t>instructions</w:t>
      </w:r>
      <w:r w:rsidRPr="000B70F8">
        <w:rPr>
          <w:rFonts w:hint="eastAsia"/>
        </w:rPr>
        <w:t xml:space="preserve"> will be given in the course. </w:t>
      </w:r>
    </w:p>
    <w:p w:rsidR="006F07E0" w:rsidRDefault="006F07E0">
      <w:pPr>
        <w:widowControl/>
        <w:jc w:val="left"/>
        <w:rPr>
          <w:b/>
        </w:rPr>
      </w:pPr>
      <w:r>
        <w:rPr>
          <w:b/>
        </w:rPr>
        <w:br w:type="page"/>
      </w:r>
    </w:p>
    <w:p w:rsidR="00E90908" w:rsidRDefault="00771F5A">
      <w:pPr>
        <w:rPr>
          <w:b/>
        </w:rPr>
      </w:pPr>
      <w:r>
        <w:rPr>
          <w:rFonts w:hint="eastAsia"/>
          <w:b/>
        </w:rPr>
        <w:lastRenderedPageBreak/>
        <w:t>Schedule</w:t>
      </w:r>
    </w:p>
    <w:p w:rsidR="0018317B" w:rsidRDefault="0018317B">
      <w:pPr>
        <w:rPr>
          <w:b/>
        </w:rPr>
      </w:pPr>
    </w:p>
    <w:p w:rsidR="003F7B05" w:rsidRPr="000C4ADD" w:rsidRDefault="00C43F02">
      <w:r>
        <w:rPr>
          <w:rFonts w:hint="eastAsia"/>
          <w:bdr w:val="single" w:sz="4" w:space="0" w:color="auto"/>
        </w:rPr>
        <w:t>Globalization concept and business strategy</w:t>
      </w:r>
    </w:p>
    <w:p w:rsidR="0026088D" w:rsidRDefault="0026088D" w:rsidP="00771F5A"/>
    <w:p w:rsidR="00371776" w:rsidRDefault="00B02110" w:rsidP="00BB3EA7">
      <w:pPr>
        <w:rPr>
          <w:b/>
        </w:rPr>
      </w:pPr>
      <w:r>
        <w:rPr>
          <w:b/>
        </w:rPr>
        <w:t xml:space="preserve">July </w:t>
      </w:r>
      <w:r w:rsidR="00BE4930">
        <w:rPr>
          <w:b/>
        </w:rPr>
        <w:t>24</w:t>
      </w:r>
      <w:r w:rsidR="000F24C4">
        <w:rPr>
          <w:b/>
        </w:rPr>
        <w:t xml:space="preserve"> 8:30-10:</w:t>
      </w:r>
      <w:r w:rsidR="00BE4930">
        <w:rPr>
          <w:b/>
        </w:rPr>
        <w:t>1</w:t>
      </w:r>
      <w:r w:rsidR="000F24C4">
        <w:rPr>
          <w:b/>
        </w:rPr>
        <w:t>5</w:t>
      </w:r>
      <w:r w:rsidR="0001698C">
        <w:rPr>
          <w:rFonts w:hint="eastAsia"/>
          <w:b/>
        </w:rPr>
        <w:t>:</w:t>
      </w:r>
      <w:r w:rsidR="0001698C">
        <w:rPr>
          <w:rFonts w:hint="eastAsia"/>
          <w:b/>
        </w:rPr>
        <w:t xml:space="preserve">　</w:t>
      </w:r>
      <w:r w:rsidR="00371776">
        <w:rPr>
          <w:rFonts w:hint="eastAsia"/>
          <w:b/>
        </w:rPr>
        <w:t>G</w:t>
      </w:r>
      <w:r w:rsidR="0001698C">
        <w:rPr>
          <w:rFonts w:hint="eastAsia"/>
          <w:b/>
        </w:rPr>
        <w:t xml:space="preserve">lobal business </w:t>
      </w:r>
      <w:r w:rsidR="00371776">
        <w:rPr>
          <w:rFonts w:hint="eastAsia"/>
          <w:b/>
        </w:rPr>
        <w:t>strategy</w:t>
      </w:r>
      <w:r w:rsidR="0001698C">
        <w:rPr>
          <w:rFonts w:hint="eastAsia"/>
          <w:b/>
        </w:rPr>
        <w:t xml:space="preserve"> for emerging economies (Lecture)</w:t>
      </w:r>
    </w:p>
    <w:p w:rsidR="0001698C" w:rsidRPr="00371776" w:rsidRDefault="00371776" w:rsidP="00BB3EA7">
      <w:r w:rsidRPr="00371776">
        <w:rPr>
          <w:rFonts w:hint="eastAsia"/>
        </w:rPr>
        <w:t>（</w:t>
      </w:r>
      <w:r w:rsidR="003C3E90">
        <w:rPr>
          <w:rFonts w:hint="eastAsia"/>
        </w:rPr>
        <w:t xml:space="preserve">Chap1-Chap3, </w:t>
      </w:r>
      <w:r w:rsidR="003C3E90">
        <w:rPr>
          <w:rFonts w:hint="eastAsia"/>
        </w:rPr>
        <w:t>日本語</w:t>
      </w:r>
      <w:r w:rsidRPr="00371776">
        <w:rPr>
          <w:rFonts w:hint="eastAsia"/>
        </w:rPr>
        <w:t>テキスト：</w:t>
      </w:r>
      <w:r w:rsidR="00705EFD">
        <w:rPr>
          <w:rFonts w:hint="eastAsia"/>
        </w:rPr>
        <w:t>第１章、</w:t>
      </w:r>
      <w:r w:rsidRPr="00371776">
        <w:rPr>
          <w:rFonts w:hint="eastAsia"/>
        </w:rPr>
        <w:t>第</w:t>
      </w:r>
      <w:r w:rsidRPr="00371776">
        <w:rPr>
          <w:rFonts w:hint="eastAsia"/>
        </w:rPr>
        <w:t>2</w:t>
      </w:r>
      <w:r w:rsidRPr="00371776">
        <w:rPr>
          <w:rFonts w:hint="eastAsia"/>
        </w:rPr>
        <w:t>章）</w:t>
      </w:r>
      <w:r w:rsidR="0001698C" w:rsidRPr="00371776">
        <w:rPr>
          <w:rFonts w:hint="eastAsia"/>
        </w:rPr>
        <w:t xml:space="preserve"> </w:t>
      </w:r>
    </w:p>
    <w:p w:rsidR="00705EFD" w:rsidRDefault="00705EFD" w:rsidP="00705EFD">
      <w:pPr>
        <w:numPr>
          <w:ilvl w:val="0"/>
          <w:numId w:val="1"/>
        </w:numPr>
      </w:pPr>
      <w:r>
        <w:rPr>
          <w:rFonts w:hint="eastAsia"/>
        </w:rPr>
        <w:t>Organization, process of this course</w:t>
      </w:r>
    </w:p>
    <w:p w:rsidR="00705EFD" w:rsidRDefault="00705EFD" w:rsidP="00705EFD">
      <w:pPr>
        <w:numPr>
          <w:ilvl w:val="0"/>
          <w:numId w:val="2"/>
        </w:numPr>
      </w:pPr>
      <w:r>
        <w:rPr>
          <w:rFonts w:hint="eastAsia"/>
        </w:rPr>
        <w:t xml:space="preserve">What is business strategy? </w:t>
      </w:r>
      <w:r>
        <w:t>G</w:t>
      </w:r>
      <w:r>
        <w:rPr>
          <w:rFonts w:hint="eastAsia"/>
        </w:rPr>
        <w:t>lobal strategy?</w:t>
      </w:r>
    </w:p>
    <w:p w:rsidR="00705EFD" w:rsidRDefault="00705EFD" w:rsidP="00705EFD">
      <w:pPr>
        <w:numPr>
          <w:ilvl w:val="0"/>
          <w:numId w:val="2"/>
        </w:numPr>
      </w:pPr>
      <w:r>
        <w:rPr>
          <w:rFonts w:hint="eastAsia"/>
        </w:rPr>
        <w:t>China: Factory or Market?</w:t>
      </w:r>
    </w:p>
    <w:p w:rsidR="00DF2891" w:rsidRPr="00DF2891" w:rsidRDefault="0001698C" w:rsidP="0001698C">
      <w:pPr>
        <w:pStyle w:val="a8"/>
        <w:numPr>
          <w:ilvl w:val="0"/>
          <w:numId w:val="41"/>
        </w:numPr>
        <w:ind w:leftChars="0"/>
        <w:rPr>
          <w:b/>
        </w:rPr>
      </w:pPr>
      <w:r>
        <w:rPr>
          <w:rFonts w:hint="eastAsia"/>
        </w:rPr>
        <w:t xml:space="preserve">Great distance, threats or opportunities? </w:t>
      </w:r>
      <w:r w:rsidR="000F24C4">
        <w:rPr>
          <w:rFonts w:hint="eastAsia"/>
        </w:rPr>
        <w:t>(CAGE and AAA</w:t>
      </w:r>
      <w:r w:rsidR="00DF2891">
        <w:rPr>
          <w:rFonts w:hint="eastAsia"/>
        </w:rPr>
        <w:t>)</w:t>
      </w:r>
    </w:p>
    <w:p w:rsidR="006E289C" w:rsidRPr="002A4312" w:rsidRDefault="006E289C" w:rsidP="00BB3EA7">
      <w:pPr>
        <w:rPr>
          <w:b/>
        </w:rPr>
      </w:pPr>
    </w:p>
    <w:p w:rsidR="000F24C4" w:rsidRDefault="000F24C4" w:rsidP="00BE4930">
      <w:pPr>
        <w:rPr>
          <w:b/>
        </w:rPr>
      </w:pPr>
      <w:r>
        <w:rPr>
          <w:b/>
        </w:rPr>
        <w:t xml:space="preserve">July </w:t>
      </w:r>
      <w:r w:rsidR="00BE4930">
        <w:rPr>
          <w:b/>
        </w:rPr>
        <w:t>24</w:t>
      </w:r>
      <w:r>
        <w:rPr>
          <w:b/>
        </w:rPr>
        <w:t xml:space="preserve"> 1</w:t>
      </w:r>
      <w:r>
        <w:rPr>
          <w:rFonts w:hint="eastAsia"/>
          <w:b/>
        </w:rPr>
        <w:t>0</w:t>
      </w:r>
      <w:r>
        <w:rPr>
          <w:b/>
        </w:rPr>
        <w:t>:</w:t>
      </w:r>
      <w:r w:rsidR="00BE4930">
        <w:rPr>
          <w:b/>
        </w:rPr>
        <w:t>2</w:t>
      </w:r>
      <w:r>
        <w:rPr>
          <w:b/>
        </w:rPr>
        <w:t>5-1</w:t>
      </w:r>
      <w:r>
        <w:rPr>
          <w:rFonts w:hint="eastAsia"/>
          <w:b/>
        </w:rPr>
        <w:t>2</w:t>
      </w:r>
      <w:r>
        <w:rPr>
          <w:b/>
        </w:rPr>
        <w:t>:</w:t>
      </w:r>
      <w:r>
        <w:rPr>
          <w:rFonts w:hint="eastAsia"/>
          <w:b/>
        </w:rPr>
        <w:t>10</w:t>
      </w:r>
      <w:r>
        <w:rPr>
          <w:b/>
        </w:rPr>
        <w:t xml:space="preserve"> </w:t>
      </w:r>
      <w:r w:rsidR="000E21B5">
        <w:rPr>
          <w:b/>
        </w:rPr>
        <w:t>Innovation and Entrepreneurship in China (Lecture by Guest Speaker)</w:t>
      </w:r>
    </w:p>
    <w:p w:rsidR="00BE4930" w:rsidRDefault="000E21B5" w:rsidP="00BE4930">
      <w:r>
        <w:t xml:space="preserve">Prof. Dang </w:t>
      </w:r>
      <w:proofErr w:type="spellStart"/>
      <w:r>
        <w:t>Jiangwei</w:t>
      </w:r>
      <w:proofErr w:type="spellEnd"/>
      <w:r>
        <w:t>, Assistant Professor, University of International Business and Economics, Beijing China</w:t>
      </w:r>
    </w:p>
    <w:p w:rsidR="000F24C4" w:rsidRDefault="000F24C4" w:rsidP="00BB3EA7">
      <w:pPr>
        <w:rPr>
          <w:b/>
        </w:rPr>
      </w:pPr>
    </w:p>
    <w:p w:rsidR="003929F5" w:rsidRDefault="00B02110" w:rsidP="00BB3EA7">
      <w:pPr>
        <w:rPr>
          <w:b/>
        </w:rPr>
      </w:pPr>
      <w:r>
        <w:rPr>
          <w:rFonts w:hint="eastAsia"/>
          <w:b/>
        </w:rPr>
        <w:t xml:space="preserve">July </w:t>
      </w:r>
      <w:r w:rsidR="00BE4930">
        <w:rPr>
          <w:b/>
        </w:rPr>
        <w:t>24</w:t>
      </w:r>
      <w:r w:rsidR="00561E6F">
        <w:rPr>
          <w:rFonts w:hint="eastAsia"/>
          <w:b/>
        </w:rPr>
        <w:t xml:space="preserve"> </w:t>
      </w:r>
      <w:r w:rsidR="000F24C4">
        <w:rPr>
          <w:rFonts w:hint="eastAsia"/>
          <w:b/>
        </w:rPr>
        <w:t>13:00-14:45</w:t>
      </w:r>
      <w:r w:rsidR="000952D8">
        <w:rPr>
          <w:b/>
        </w:rPr>
        <w:t xml:space="preserve">: </w:t>
      </w:r>
      <w:r w:rsidR="000F24C4">
        <w:rPr>
          <w:b/>
        </w:rPr>
        <w:t>B</w:t>
      </w:r>
      <w:r w:rsidR="002A4312">
        <w:rPr>
          <w:rFonts w:hint="eastAsia"/>
          <w:b/>
        </w:rPr>
        <w:t>usiness and political e</w:t>
      </w:r>
      <w:r w:rsidR="000952D8">
        <w:rPr>
          <w:rFonts w:hint="eastAsia"/>
          <w:b/>
        </w:rPr>
        <w:t xml:space="preserve">nvironment in China </w:t>
      </w:r>
      <w:r w:rsidR="002A4312">
        <w:rPr>
          <w:rFonts w:hint="eastAsia"/>
          <w:b/>
        </w:rPr>
        <w:t xml:space="preserve">and India </w:t>
      </w:r>
      <w:r w:rsidR="000F24C4">
        <w:rPr>
          <w:b/>
        </w:rPr>
        <w:t>(Exercise)</w:t>
      </w:r>
    </w:p>
    <w:p w:rsidR="002A4312" w:rsidRDefault="002A4312" w:rsidP="002A4312">
      <w:r>
        <w:rPr>
          <w:rFonts w:hint="eastAsia"/>
        </w:rPr>
        <w:t>（</w:t>
      </w:r>
      <w:r w:rsidR="003C3E90">
        <w:rPr>
          <w:rFonts w:hint="eastAsia"/>
        </w:rPr>
        <w:t xml:space="preserve">Chap 4, </w:t>
      </w:r>
      <w:r w:rsidR="003C3E90">
        <w:rPr>
          <w:rFonts w:hint="eastAsia"/>
        </w:rPr>
        <w:t>日本語</w:t>
      </w:r>
      <w:r>
        <w:rPr>
          <w:rFonts w:hint="eastAsia"/>
        </w:rPr>
        <w:t>テキスト：第</w:t>
      </w:r>
      <w:r>
        <w:rPr>
          <w:rFonts w:hint="eastAsia"/>
        </w:rPr>
        <w:t>3</w:t>
      </w:r>
      <w:r>
        <w:rPr>
          <w:rFonts w:hint="eastAsia"/>
        </w:rPr>
        <w:t>章）</w:t>
      </w:r>
    </w:p>
    <w:p w:rsidR="000F24C4" w:rsidRDefault="000F24C4" w:rsidP="000F24C4">
      <w:pPr>
        <w:rPr>
          <w:bCs/>
        </w:rPr>
      </w:pPr>
      <w:r>
        <w:rPr>
          <w:rFonts w:hint="eastAsia"/>
          <w:bCs/>
        </w:rPr>
        <w:t xml:space="preserve">Based on the background document provided at the class, </w:t>
      </w:r>
      <w:r>
        <w:rPr>
          <w:bCs/>
        </w:rPr>
        <w:t>discussion</w:t>
      </w:r>
      <w:r>
        <w:rPr>
          <w:rFonts w:hint="eastAsia"/>
          <w:bCs/>
        </w:rPr>
        <w:t xml:space="preserve"> </w:t>
      </w:r>
      <w:r>
        <w:rPr>
          <w:bCs/>
        </w:rPr>
        <w:t>about the following questions will be proceeded.</w:t>
      </w:r>
    </w:p>
    <w:p w:rsidR="000F24C4" w:rsidRPr="00771F5A" w:rsidRDefault="000F24C4" w:rsidP="000F24C4">
      <w:pPr>
        <w:numPr>
          <w:ilvl w:val="0"/>
          <w:numId w:val="27"/>
        </w:numPr>
        <w:rPr>
          <w:b/>
          <w:bCs/>
        </w:rPr>
      </w:pPr>
      <w:r w:rsidRPr="00771F5A">
        <w:rPr>
          <w:rFonts w:hint="eastAsia"/>
          <w:bCs/>
        </w:rPr>
        <w:t>India: factory or market? Please provide at least one example in each Quadrant of factory or market matrix.</w:t>
      </w:r>
    </w:p>
    <w:p w:rsidR="000F24C4" w:rsidRPr="0018317B" w:rsidRDefault="000F24C4" w:rsidP="000F24C4">
      <w:pPr>
        <w:numPr>
          <w:ilvl w:val="0"/>
          <w:numId w:val="27"/>
        </w:numPr>
        <w:rPr>
          <w:b/>
          <w:bCs/>
        </w:rPr>
      </w:pPr>
      <w:r>
        <w:rPr>
          <w:rFonts w:hint="eastAsia"/>
          <w:bCs/>
        </w:rPr>
        <w:t xml:space="preserve">Pick up one industry of your favorite. Discuss attractiveness in India over China by CAGE framework. </w:t>
      </w:r>
    </w:p>
    <w:p w:rsidR="002A4312" w:rsidRPr="000F24C4" w:rsidRDefault="002A4312" w:rsidP="002A4312">
      <w:pPr>
        <w:rPr>
          <w:b/>
        </w:rPr>
      </w:pPr>
    </w:p>
    <w:p w:rsidR="00283524" w:rsidRDefault="00B02110" w:rsidP="00BB3EA7">
      <w:pPr>
        <w:rPr>
          <w:b/>
        </w:rPr>
      </w:pPr>
      <w:r>
        <w:rPr>
          <w:b/>
        </w:rPr>
        <w:t xml:space="preserve">July </w:t>
      </w:r>
      <w:r w:rsidR="00BE4930">
        <w:rPr>
          <w:b/>
        </w:rPr>
        <w:t>24</w:t>
      </w:r>
      <w:r w:rsidR="002A4312">
        <w:rPr>
          <w:b/>
        </w:rPr>
        <w:t xml:space="preserve"> 14:</w:t>
      </w:r>
      <w:r w:rsidR="000F24C4">
        <w:rPr>
          <w:b/>
        </w:rPr>
        <w:t>55</w:t>
      </w:r>
      <w:r w:rsidR="002A4312">
        <w:rPr>
          <w:b/>
        </w:rPr>
        <w:t>-1</w:t>
      </w:r>
      <w:r w:rsidR="000F24C4">
        <w:rPr>
          <w:rFonts w:hint="eastAsia"/>
          <w:b/>
        </w:rPr>
        <w:t>6:4</w:t>
      </w:r>
      <w:r w:rsidR="00283524">
        <w:rPr>
          <w:b/>
        </w:rPr>
        <w:t>0</w:t>
      </w:r>
      <w:r w:rsidR="000952D8">
        <w:rPr>
          <w:b/>
        </w:rPr>
        <w:t xml:space="preserve">: </w:t>
      </w:r>
      <w:r w:rsidR="000E21B5">
        <w:rPr>
          <w:b/>
        </w:rPr>
        <w:t xml:space="preserve">Innovation and Entrepreneurship in India (Lecture by Guest Speaker) </w:t>
      </w:r>
      <w:bookmarkStart w:id="0" w:name="_GoBack"/>
      <w:bookmarkEnd w:id="0"/>
      <w:r w:rsidR="000F24C4">
        <w:rPr>
          <w:b/>
        </w:rPr>
        <w:t>via Skype (Indian time, 11:25-13:10)</w:t>
      </w:r>
    </w:p>
    <w:p w:rsidR="00AB2D8E" w:rsidRDefault="000952D8" w:rsidP="00BB3EA7">
      <w:pPr>
        <w:rPr>
          <w:b/>
        </w:rPr>
      </w:pPr>
      <w:r>
        <w:rPr>
          <w:b/>
        </w:rPr>
        <w:t xml:space="preserve">Prof. </w:t>
      </w:r>
      <w:proofErr w:type="spellStart"/>
      <w:r w:rsidRPr="000952D8">
        <w:rPr>
          <w:b/>
        </w:rPr>
        <w:t>Chirantan</w:t>
      </w:r>
      <w:proofErr w:type="spellEnd"/>
      <w:r w:rsidRPr="000952D8">
        <w:rPr>
          <w:b/>
        </w:rPr>
        <w:t xml:space="preserve"> Chatterjee</w:t>
      </w:r>
      <w:r w:rsidR="003D63F1">
        <w:rPr>
          <w:b/>
        </w:rPr>
        <w:t xml:space="preserve"> </w:t>
      </w:r>
    </w:p>
    <w:p w:rsidR="000952D8" w:rsidRPr="00AB2D8E" w:rsidRDefault="000952D8" w:rsidP="00BB3EA7">
      <w:r w:rsidRPr="00AB2D8E">
        <w:t xml:space="preserve">Assistant Professor, </w:t>
      </w:r>
      <w:r w:rsidR="000E21B5">
        <w:t>India School of Business</w:t>
      </w:r>
    </w:p>
    <w:p w:rsidR="000952D8" w:rsidRDefault="000952D8" w:rsidP="00771F5A">
      <w:pPr>
        <w:rPr>
          <w:b/>
        </w:rPr>
      </w:pPr>
    </w:p>
    <w:p w:rsidR="003929F5" w:rsidRPr="000F24C4" w:rsidRDefault="00B02110" w:rsidP="00771F5A">
      <w:pPr>
        <w:rPr>
          <w:b/>
        </w:rPr>
      </w:pPr>
      <w:r w:rsidRPr="000F24C4">
        <w:rPr>
          <w:b/>
        </w:rPr>
        <w:t xml:space="preserve">July </w:t>
      </w:r>
      <w:r w:rsidR="00BE4930">
        <w:rPr>
          <w:b/>
        </w:rPr>
        <w:t>24</w:t>
      </w:r>
      <w:r w:rsidR="002A4312" w:rsidRPr="000F24C4">
        <w:rPr>
          <w:b/>
        </w:rPr>
        <w:t xml:space="preserve"> 1</w:t>
      </w:r>
      <w:r w:rsidR="002A4312" w:rsidRPr="000F24C4">
        <w:rPr>
          <w:rFonts w:hint="eastAsia"/>
          <w:b/>
        </w:rPr>
        <w:t>6</w:t>
      </w:r>
      <w:r w:rsidR="002A4312" w:rsidRPr="000F24C4">
        <w:rPr>
          <w:b/>
        </w:rPr>
        <w:t>:</w:t>
      </w:r>
      <w:r w:rsidR="00A86382">
        <w:rPr>
          <w:rFonts w:hint="eastAsia"/>
          <w:b/>
        </w:rPr>
        <w:t>5</w:t>
      </w:r>
      <w:r w:rsidR="002A4312" w:rsidRPr="000F24C4">
        <w:rPr>
          <w:b/>
        </w:rPr>
        <w:t>0-1</w:t>
      </w:r>
      <w:r w:rsidR="002A4312" w:rsidRPr="000F24C4">
        <w:rPr>
          <w:rFonts w:hint="eastAsia"/>
          <w:b/>
        </w:rPr>
        <w:t>8</w:t>
      </w:r>
      <w:r w:rsidR="002A4312" w:rsidRPr="000F24C4">
        <w:rPr>
          <w:b/>
        </w:rPr>
        <w:t>:</w:t>
      </w:r>
      <w:r w:rsidR="00A86382">
        <w:rPr>
          <w:rFonts w:hint="eastAsia"/>
          <w:b/>
        </w:rPr>
        <w:t>35</w:t>
      </w:r>
      <w:r w:rsidR="00283524" w:rsidRPr="000F24C4">
        <w:rPr>
          <w:b/>
        </w:rPr>
        <w:t xml:space="preserve"> </w:t>
      </w:r>
      <w:r w:rsidR="00283524" w:rsidRPr="000F24C4">
        <w:rPr>
          <w:rFonts w:hint="eastAsia"/>
          <w:b/>
        </w:rPr>
        <w:t xml:space="preserve">: </w:t>
      </w:r>
      <w:r w:rsidR="003929F5" w:rsidRPr="000F24C4">
        <w:rPr>
          <w:rFonts w:hint="eastAsia"/>
        </w:rPr>
        <w:t>Technology Managem</w:t>
      </w:r>
      <w:r w:rsidR="000F24C4">
        <w:t>en</w:t>
      </w:r>
      <w:r w:rsidR="003929F5" w:rsidRPr="000F24C4">
        <w:rPr>
          <w:rFonts w:hint="eastAsia"/>
        </w:rPr>
        <w:t>t Strategy (Lecture)</w:t>
      </w:r>
    </w:p>
    <w:p w:rsidR="003929F5" w:rsidRPr="00DF2891" w:rsidRDefault="003929F5" w:rsidP="003929F5">
      <w:r>
        <w:rPr>
          <w:rFonts w:hint="eastAsia"/>
        </w:rPr>
        <w:t>（</w:t>
      </w:r>
      <w:r w:rsidR="003C3E90">
        <w:rPr>
          <w:rFonts w:hint="eastAsia"/>
        </w:rPr>
        <w:t xml:space="preserve">Chap5, </w:t>
      </w:r>
      <w:r w:rsidR="003C3E90">
        <w:rPr>
          <w:rFonts w:hint="eastAsia"/>
        </w:rPr>
        <w:t>日本語</w:t>
      </w:r>
      <w:r w:rsidRPr="00DF2891">
        <w:rPr>
          <w:rFonts w:hint="eastAsia"/>
        </w:rPr>
        <w:t>テキスト：第</w:t>
      </w:r>
      <w:r w:rsidRPr="00DF2891">
        <w:rPr>
          <w:rFonts w:hint="eastAsia"/>
        </w:rPr>
        <w:t>4</w:t>
      </w:r>
      <w:r w:rsidRPr="00DF2891">
        <w:rPr>
          <w:rFonts w:hint="eastAsia"/>
        </w:rPr>
        <w:t>章）</w:t>
      </w:r>
    </w:p>
    <w:p w:rsidR="003929F5" w:rsidRDefault="003929F5" w:rsidP="003929F5">
      <w:pPr>
        <w:pStyle w:val="a8"/>
        <w:numPr>
          <w:ilvl w:val="0"/>
          <w:numId w:val="42"/>
        </w:numPr>
        <w:ind w:leftChars="0"/>
      </w:pPr>
      <w:r>
        <w:rPr>
          <w:rFonts w:hint="eastAsia"/>
        </w:rPr>
        <w:t xml:space="preserve">What is </w:t>
      </w:r>
      <w:r>
        <w:t>“</w:t>
      </w:r>
      <w:r>
        <w:rPr>
          <w:rFonts w:hint="eastAsia"/>
        </w:rPr>
        <w:t>service model</w:t>
      </w:r>
      <w:r>
        <w:t>”</w:t>
      </w:r>
      <w:r>
        <w:rPr>
          <w:rFonts w:hint="eastAsia"/>
        </w:rPr>
        <w:t>, and why?</w:t>
      </w:r>
    </w:p>
    <w:p w:rsidR="003929F5" w:rsidRDefault="003929F5" w:rsidP="003929F5">
      <w:pPr>
        <w:pStyle w:val="a8"/>
        <w:numPr>
          <w:ilvl w:val="0"/>
          <w:numId w:val="42"/>
        </w:numPr>
        <w:ind w:leftChars="0"/>
      </w:pPr>
      <w:r>
        <w:rPr>
          <w:rFonts w:hint="eastAsia"/>
        </w:rPr>
        <w:t>Product architecture and technology catching up</w:t>
      </w:r>
    </w:p>
    <w:p w:rsidR="003929F5" w:rsidRDefault="003929F5" w:rsidP="003929F5">
      <w:pPr>
        <w:pStyle w:val="a8"/>
        <w:numPr>
          <w:ilvl w:val="0"/>
          <w:numId w:val="42"/>
        </w:numPr>
        <w:ind w:leftChars="0"/>
      </w:pPr>
      <w:r>
        <w:rPr>
          <w:rFonts w:hint="eastAsia"/>
        </w:rPr>
        <w:t xml:space="preserve">Complex system and </w:t>
      </w:r>
      <w:r>
        <w:t>difficult</w:t>
      </w:r>
      <w:r>
        <w:rPr>
          <w:rFonts w:hint="eastAsia"/>
        </w:rPr>
        <w:t xml:space="preserve"> to imitate business model</w:t>
      </w:r>
    </w:p>
    <w:p w:rsidR="003929F5" w:rsidRPr="00725091" w:rsidRDefault="003929F5" w:rsidP="003929F5">
      <w:pPr>
        <w:pStyle w:val="a8"/>
        <w:numPr>
          <w:ilvl w:val="0"/>
          <w:numId w:val="42"/>
        </w:numPr>
        <w:ind w:leftChars="0"/>
      </w:pPr>
      <w:r>
        <w:rPr>
          <w:rFonts w:hint="eastAsia"/>
        </w:rPr>
        <w:t xml:space="preserve">Introduction to the case </w:t>
      </w:r>
      <w:r>
        <w:t>“</w:t>
      </w:r>
      <w:r>
        <w:rPr>
          <w:rFonts w:hint="eastAsia"/>
        </w:rPr>
        <w:t>Neemrana Industrial Park</w:t>
      </w:r>
      <w:r>
        <w:t>”</w:t>
      </w:r>
    </w:p>
    <w:p w:rsidR="003929F5" w:rsidRDefault="003929F5" w:rsidP="00771F5A">
      <w:pPr>
        <w:rPr>
          <w:b/>
        </w:rPr>
      </w:pPr>
    </w:p>
    <w:p w:rsidR="006E289C" w:rsidRDefault="000952D8" w:rsidP="006E289C">
      <w:pPr>
        <w:rPr>
          <w:b/>
        </w:rPr>
      </w:pPr>
      <w:r>
        <w:rPr>
          <w:rFonts w:hint="eastAsia"/>
          <w:b/>
        </w:rPr>
        <w:t xml:space="preserve">July </w:t>
      </w:r>
      <w:r w:rsidR="00BE4930">
        <w:rPr>
          <w:b/>
        </w:rPr>
        <w:t>25</w:t>
      </w:r>
      <w:r w:rsidR="00A86382">
        <w:rPr>
          <w:b/>
        </w:rPr>
        <w:t xml:space="preserve"> 8:30-10:15</w:t>
      </w:r>
      <w:r w:rsidR="00283524">
        <w:rPr>
          <w:b/>
        </w:rPr>
        <w:t xml:space="preserve"> </w:t>
      </w:r>
      <w:r w:rsidR="006E289C">
        <w:rPr>
          <w:rFonts w:hint="eastAsia"/>
          <w:b/>
        </w:rPr>
        <w:t xml:space="preserve">Business </w:t>
      </w:r>
      <w:r w:rsidR="00705AF2">
        <w:rPr>
          <w:rFonts w:hint="eastAsia"/>
          <w:b/>
        </w:rPr>
        <w:t>Development in India (Case 1</w:t>
      </w:r>
      <w:r w:rsidR="006E289C" w:rsidRPr="0018317B">
        <w:rPr>
          <w:rFonts w:hint="eastAsia"/>
          <w:b/>
        </w:rPr>
        <w:t xml:space="preserve">) </w:t>
      </w:r>
    </w:p>
    <w:p w:rsidR="00DF2891" w:rsidRPr="00DF2891" w:rsidRDefault="00DF2891" w:rsidP="006E289C">
      <w:r w:rsidRPr="00DF2891">
        <w:rPr>
          <w:rFonts w:hint="eastAsia"/>
        </w:rPr>
        <w:t>（</w:t>
      </w:r>
      <w:r w:rsidR="003C3E90">
        <w:rPr>
          <w:rFonts w:hint="eastAsia"/>
        </w:rPr>
        <w:t xml:space="preserve">Chap 6, </w:t>
      </w:r>
      <w:r w:rsidR="003C3E90">
        <w:rPr>
          <w:rFonts w:hint="eastAsia"/>
        </w:rPr>
        <w:t>日本語</w:t>
      </w:r>
      <w:r w:rsidRPr="00DF2891">
        <w:rPr>
          <w:rFonts w:hint="eastAsia"/>
        </w:rPr>
        <w:t>テキスト：第</w:t>
      </w:r>
      <w:r w:rsidRPr="00DF2891">
        <w:rPr>
          <w:rFonts w:hint="eastAsia"/>
        </w:rPr>
        <w:t>5</w:t>
      </w:r>
      <w:r w:rsidRPr="00DF2891">
        <w:rPr>
          <w:rFonts w:hint="eastAsia"/>
        </w:rPr>
        <w:t>章）</w:t>
      </w:r>
    </w:p>
    <w:p w:rsidR="006E289C" w:rsidRPr="00F22C29" w:rsidRDefault="006E289C" w:rsidP="00F22C29">
      <w:pPr>
        <w:rPr>
          <w:bCs/>
        </w:rPr>
      </w:pPr>
      <w:r w:rsidRPr="001B71FD">
        <w:rPr>
          <w:rFonts w:hint="eastAsia"/>
          <w:bCs/>
        </w:rPr>
        <w:t>TMI</w:t>
      </w:r>
      <w:r>
        <w:rPr>
          <w:rFonts w:hint="eastAsia"/>
          <w:bCs/>
        </w:rPr>
        <w:t xml:space="preserve"> case material: Neemrana Industrial Park</w:t>
      </w:r>
    </w:p>
    <w:p w:rsidR="006E289C" w:rsidRDefault="006E289C" w:rsidP="001B71FD">
      <w:pPr>
        <w:rPr>
          <w:bCs/>
        </w:rPr>
      </w:pPr>
    </w:p>
    <w:p w:rsidR="00C43F02" w:rsidRPr="00754803" w:rsidRDefault="00C43F02" w:rsidP="00C43F02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Organization of Global Business Operation</w:t>
      </w:r>
    </w:p>
    <w:p w:rsidR="00C43F02" w:rsidRDefault="00B02110" w:rsidP="00C43F02">
      <w:pPr>
        <w:rPr>
          <w:b/>
        </w:rPr>
      </w:pPr>
      <w:r>
        <w:rPr>
          <w:rFonts w:hint="eastAsia"/>
          <w:b/>
        </w:rPr>
        <w:t>July 2</w:t>
      </w:r>
      <w:r w:rsidR="00BE4930">
        <w:rPr>
          <w:b/>
        </w:rPr>
        <w:t>5</w:t>
      </w:r>
      <w:r w:rsidR="00A86382">
        <w:rPr>
          <w:rFonts w:hint="eastAsia"/>
          <w:b/>
        </w:rPr>
        <w:t xml:space="preserve"> 10:25</w:t>
      </w:r>
      <w:r w:rsidR="000952D8">
        <w:rPr>
          <w:rFonts w:hint="eastAsia"/>
          <w:b/>
        </w:rPr>
        <w:t>-12:1</w:t>
      </w:r>
      <w:r w:rsidR="0043345D">
        <w:rPr>
          <w:rFonts w:hint="eastAsia"/>
          <w:b/>
        </w:rPr>
        <w:t>0</w:t>
      </w:r>
      <w:r w:rsidR="00457EB5">
        <w:rPr>
          <w:rFonts w:hint="eastAsia"/>
          <w:b/>
        </w:rPr>
        <w:t>：</w:t>
      </w:r>
      <w:r w:rsidR="00C43F02" w:rsidRPr="0018317B">
        <w:rPr>
          <w:rFonts w:hint="eastAsia"/>
          <w:b/>
        </w:rPr>
        <w:t xml:space="preserve"> </w:t>
      </w:r>
      <w:r w:rsidR="000B70F8">
        <w:rPr>
          <w:rFonts w:hint="eastAsia"/>
          <w:b/>
        </w:rPr>
        <w:t xml:space="preserve">Government as a partner (alliance </w:t>
      </w:r>
      <w:r w:rsidR="000B70F8">
        <w:rPr>
          <w:b/>
        </w:rPr>
        <w:t>management</w:t>
      </w:r>
      <w:r w:rsidR="000B70F8">
        <w:rPr>
          <w:rFonts w:hint="eastAsia"/>
          <w:b/>
        </w:rPr>
        <w:t xml:space="preserve"> in global business)</w:t>
      </w:r>
      <w:r w:rsidR="000952D8">
        <w:rPr>
          <w:b/>
        </w:rPr>
        <w:t xml:space="preserve"> (</w:t>
      </w:r>
      <w:proofErr w:type="spellStart"/>
      <w:r w:rsidR="000952D8">
        <w:rPr>
          <w:b/>
        </w:rPr>
        <w:t>Lectore</w:t>
      </w:r>
      <w:proofErr w:type="spellEnd"/>
      <w:r w:rsidR="000952D8">
        <w:rPr>
          <w:b/>
        </w:rPr>
        <w:t>)</w:t>
      </w:r>
    </w:p>
    <w:p w:rsidR="00EA1AD3" w:rsidRPr="00EA1AD3" w:rsidRDefault="00EA1AD3" w:rsidP="00C43F02">
      <w:r w:rsidRPr="00DF2891">
        <w:rPr>
          <w:rFonts w:hint="eastAsia"/>
        </w:rPr>
        <w:t>（</w:t>
      </w:r>
      <w:r w:rsidR="003C3E90">
        <w:rPr>
          <w:rFonts w:hint="eastAsia"/>
        </w:rPr>
        <w:t xml:space="preserve">Chap 7, </w:t>
      </w:r>
      <w:r w:rsidR="003C3E90">
        <w:rPr>
          <w:rFonts w:hint="eastAsia"/>
        </w:rPr>
        <w:t>日本語</w:t>
      </w:r>
      <w:r w:rsidRPr="00DF2891">
        <w:rPr>
          <w:rFonts w:hint="eastAsia"/>
        </w:rPr>
        <w:t>テキスト：第</w:t>
      </w:r>
      <w:r>
        <w:rPr>
          <w:rFonts w:hint="eastAsia"/>
        </w:rPr>
        <w:t>6</w:t>
      </w:r>
      <w:r w:rsidRPr="00DF2891">
        <w:rPr>
          <w:rFonts w:hint="eastAsia"/>
        </w:rPr>
        <w:t>章）</w:t>
      </w:r>
    </w:p>
    <w:p w:rsidR="00EA1AD3" w:rsidRDefault="00C43F02" w:rsidP="000B70F8">
      <w:pPr>
        <w:numPr>
          <w:ilvl w:val="0"/>
          <w:numId w:val="8"/>
        </w:numPr>
        <w:tabs>
          <w:tab w:val="clear" w:pos="360"/>
          <w:tab w:val="num" w:pos="570"/>
        </w:tabs>
      </w:pPr>
      <w:r>
        <w:rPr>
          <w:rFonts w:hint="eastAsia"/>
        </w:rPr>
        <w:t xml:space="preserve">Globalization by </w:t>
      </w:r>
      <w:r>
        <w:t>green</w:t>
      </w:r>
      <w:r>
        <w:rPr>
          <w:rFonts w:hint="eastAsia"/>
        </w:rPr>
        <w:t xml:space="preserve"> f</w:t>
      </w:r>
      <w:r w:rsidR="006E289C">
        <w:rPr>
          <w:rFonts w:hint="eastAsia"/>
        </w:rPr>
        <w:t>ield entry (wholly owned) or JV</w:t>
      </w:r>
    </w:p>
    <w:p w:rsidR="00EA1AD3" w:rsidRDefault="00EA1AD3" w:rsidP="00765FB1">
      <w:pPr>
        <w:pStyle w:val="a8"/>
        <w:numPr>
          <w:ilvl w:val="0"/>
          <w:numId w:val="8"/>
        </w:numPr>
        <w:tabs>
          <w:tab w:val="clear" w:pos="360"/>
          <w:tab w:val="num" w:pos="570"/>
        </w:tabs>
        <w:ind w:leftChars="0"/>
      </w:pPr>
      <w:r>
        <w:rPr>
          <w:rFonts w:hint="eastAsia"/>
        </w:rPr>
        <w:t>Risk analysis of global business</w:t>
      </w:r>
    </w:p>
    <w:p w:rsidR="000B70F8" w:rsidRDefault="000B70F8" w:rsidP="00765FB1">
      <w:pPr>
        <w:pStyle w:val="a8"/>
        <w:numPr>
          <w:ilvl w:val="0"/>
          <w:numId w:val="8"/>
        </w:numPr>
        <w:tabs>
          <w:tab w:val="clear" w:pos="360"/>
          <w:tab w:val="num" w:pos="570"/>
        </w:tabs>
        <w:ind w:leftChars="0"/>
      </w:pPr>
      <w:r>
        <w:rPr>
          <w:rFonts w:hint="eastAsia"/>
        </w:rPr>
        <w:t>Introduction to infrastructure business (export)</w:t>
      </w:r>
    </w:p>
    <w:p w:rsidR="00DF2891" w:rsidRDefault="00DF2891" w:rsidP="00765FB1">
      <w:pPr>
        <w:pStyle w:val="a8"/>
        <w:numPr>
          <w:ilvl w:val="0"/>
          <w:numId w:val="8"/>
        </w:numPr>
        <w:tabs>
          <w:tab w:val="clear" w:pos="360"/>
          <w:tab w:val="num" w:pos="570"/>
        </w:tabs>
        <w:ind w:leftChars="0"/>
      </w:pPr>
      <w:r>
        <w:rPr>
          <w:rFonts w:hint="eastAsia"/>
        </w:rPr>
        <w:t>Understanding PPP and importance of business modeling</w:t>
      </w:r>
    </w:p>
    <w:p w:rsidR="000B70F8" w:rsidRPr="00C43F02" w:rsidRDefault="000B70F8" w:rsidP="00C43F02"/>
    <w:p w:rsidR="003929F5" w:rsidRPr="0018317B" w:rsidRDefault="00B02110" w:rsidP="000B70F8">
      <w:pPr>
        <w:rPr>
          <w:b/>
        </w:rPr>
      </w:pPr>
      <w:r>
        <w:rPr>
          <w:rFonts w:hint="eastAsia"/>
          <w:b/>
        </w:rPr>
        <w:t>July 2</w:t>
      </w:r>
      <w:r w:rsidR="00BE4930">
        <w:rPr>
          <w:b/>
        </w:rPr>
        <w:t>5</w:t>
      </w:r>
      <w:r w:rsidR="00A86382">
        <w:rPr>
          <w:rFonts w:hint="eastAsia"/>
          <w:b/>
        </w:rPr>
        <w:t xml:space="preserve"> 13:00-14:45</w:t>
      </w:r>
      <w:r w:rsidR="000B70F8">
        <w:rPr>
          <w:rFonts w:hint="eastAsia"/>
          <w:b/>
        </w:rPr>
        <w:t xml:space="preserve"> </w:t>
      </w:r>
      <w:r w:rsidR="003929F5">
        <w:rPr>
          <w:rFonts w:hint="eastAsia"/>
          <w:b/>
        </w:rPr>
        <w:t>Costs and b</w:t>
      </w:r>
      <w:r w:rsidR="00705AF2">
        <w:rPr>
          <w:rFonts w:hint="eastAsia"/>
          <w:b/>
        </w:rPr>
        <w:t>enefits of joint venture (Case 2</w:t>
      </w:r>
      <w:r w:rsidR="003929F5" w:rsidRPr="0018317B">
        <w:rPr>
          <w:rFonts w:hint="eastAsia"/>
          <w:b/>
        </w:rPr>
        <w:t xml:space="preserve">) </w:t>
      </w:r>
    </w:p>
    <w:p w:rsidR="003929F5" w:rsidRPr="00EA1AD3" w:rsidRDefault="003929F5" w:rsidP="003929F5">
      <w:r w:rsidRPr="00DF2891">
        <w:rPr>
          <w:rFonts w:hint="eastAsia"/>
        </w:rPr>
        <w:t>（</w:t>
      </w:r>
      <w:r w:rsidR="003C3E90">
        <w:rPr>
          <w:rFonts w:hint="eastAsia"/>
        </w:rPr>
        <w:t xml:space="preserve">Chap 8, </w:t>
      </w:r>
      <w:r w:rsidR="003C3E90">
        <w:rPr>
          <w:rFonts w:hint="eastAsia"/>
        </w:rPr>
        <w:t>日本語</w:t>
      </w:r>
      <w:r w:rsidRPr="00DF2891">
        <w:rPr>
          <w:rFonts w:hint="eastAsia"/>
        </w:rPr>
        <w:t>テキスト：第</w:t>
      </w:r>
      <w:r>
        <w:rPr>
          <w:rFonts w:hint="eastAsia"/>
        </w:rPr>
        <w:t>7</w:t>
      </w:r>
      <w:r w:rsidRPr="00DF2891">
        <w:rPr>
          <w:rFonts w:hint="eastAsia"/>
        </w:rPr>
        <w:t>章）</w:t>
      </w:r>
    </w:p>
    <w:p w:rsidR="00725091" w:rsidRPr="00F22C29" w:rsidRDefault="003929F5" w:rsidP="00BB3EA7">
      <w:pPr>
        <w:rPr>
          <w:bCs/>
        </w:rPr>
      </w:pPr>
      <w:r w:rsidRPr="001B71FD">
        <w:rPr>
          <w:rFonts w:hint="eastAsia"/>
          <w:bCs/>
        </w:rPr>
        <w:t>TMI</w:t>
      </w:r>
      <w:r>
        <w:rPr>
          <w:rFonts w:hint="eastAsia"/>
          <w:bCs/>
        </w:rPr>
        <w:t xml:space="preserve"> case material: Hitachi Construction Machinery in China</w:t>
      </w:r>
    </w:p>
    <w:p w:rsidR="000B70F8" w:rsidRDefault="000B70F8" w:rsidP="00BB3EA7">
      <w:pPr>
        <w:rPr>
          <w:b/>
        </w:rPr>
      </w:pPr>
    </w:p>
    <w:p w:rsidR="005C1FD9" w:rsidRDefault="005C1FD9" w:rsidP="005C1FD9">
      <w:pPr>
        <w:rPr>
          <w:bCs/>
          <w:bdr w:val="single" w:sz="4" w:space="0" w:color="auto"/>
        </w:rPr>
      </w:pPr>
      <w:r w:rsidRPr="005C1FD9">
        <w:rPr>
          <w:rFonts w:hint="eastAsia"/>
          <w:bCs/>
          <w:bdr w:val="single" w:sz="4" w:space="0" w:color="auto"/>
        </w:rPr>
        <w:t>Global Innovation</w:t>
      </w:r>
      <w:r w:rsidR="00BB4E10">
        <w:rPr>
          <w:rFonts w:hint="eastAsia"/>
          <w:bCs/>
          <w:bdr w:val="single" w:sz="4" w:space="0" w:color="auto"/>
        </w:rPr>
        <w:t xml:space="preserve"> and Marketing</w:t>
      </w:r>
    </w:p>
    <w:p w:rsidR="005C1FD9" w:rsidRDefault="005C1FD9" w:rsidP="005C1FD9">
      <w:pPr>
        <w:rPr>
          <w:bCs/>
          <w:bdr w:val="single" w:sz="4" w:space="0" w:color="auto"/>
        </w:rPr>
      </w:pPr>
    </w:p>
    <w:p w:rsidR="003D63F1" w:rsidRPr="00765FB1" w:rsidRDefault="00B02110" w:rsidP="003D63F1">
      <w:pPr>
        <w:rPr>
          <w:b/>
        </w:rPr>
      </w:pPr>
      <w:r>
        <w:rPr>
          <w:rFonts w:hint="eastAsia"/>
          <w:b/>
        </w:rPr>
        <w:t>July 2</w:t>
      </w:r>
      <w:r w:rsidR="00BE4930">
        <w:rPr>
          <w:b/>
        </w:rPr>
        <w:t>5</w:t>
      </w:r>
      <w:r w:rsidR="00A86382">
        <w:rPr>
          <w:rFonts w:hint="eastAsia"/>
          <w:b/>
        </w:rPr>
        <w:t xml:space="preserve"> 14:55-16:5</w:t>
      </w:r>
      <w:r w:rsidR="003D63F1">
        <w:rPr>
          <w:rFonts w:hint="eastAsia"/>
          <w:b/>
        </w:rPr>
        <w:t>0</w:t>
      </w:r>
      <w:r w:rsidR="003D63F1">
        <w:rPr>
          <w:b/>
        </w:rPr>
        <w:t xml:space="preserve"> </w:t>
      </w:r>
      <w:r w:rsidR="003D63F1">
        <w:rPr>
          <w:rFonts w:hint="eastAsia"/>
          <w:b/>
        </w:rPr>
        <w:t>Global R&amp;D Management (Lecture)</w:t>
      </w:r>
    </w:p>
    <w:p w:rsidR="003D63F1" w:rsidRPr="00EA1AD3" w:rsidRDefault="003D63F1" w:rsidP="003D63F1">
      <w:r w:rsidRPr="00DF2891">
        <w:rPr>
          <w:rFonts w:hint="eastAsia"/>
        </w:rPr>
        <w:t>（</w:t>
      </w:r>
      <w:r w:rsidR="003C3E90">
        <w:rPr>
          <w:rFonts w:hint="eastAsia"/>
        </w:rPr>
        <w:t xml:space="preserve">Chap 11, </w:t>
      </w:r>
      <w:r w:rsidR="003C3E90">
        <w:rPr>
          <w:rFonts w:hint="eastAsia"/>
        </w:rPr>
        <w:t>日本語テキス</w:t>
      </w:r>
      <w:r w:rsidRPr="00DF2891">
        <w:rPr>
          <w:rFonts w:hint="eastAsia"/>
        </w:rPr>
        <w:t>ト：第</w:t>
      </w:r>
      <w:r>
        <w:rPr>
          <w:rFonts w:hint="eastAsia"/>
        </w:rPr>
        <w:t>10</w:t>
      </w:r>
      <w:r>
        <w:rPr>
          <w:rFonts w:hint="eastAsia"/>
        </w:rPr>
        <w:t>章）</w:t>
      </w:r>
    </w:p>
    <w:p w:rsidR="003D63F1" w:rsidRDefault="003D63F1" w:rsidP="003D63F1">
      <w:pPr>
        <w:pStyle w:val="a8"/>
        <w:numPr>
          <w:ilvl w:val="0"/>
          <w:numId w:val="39"/>
        </w:numPr>
        <w:ind w:leftChars="0"/>
        <w:rPr>
          <w:bCs/>
        </w:rPr>
      </w:pPr>
      <w:r>
        <w:rPr>
          <w:rFonts w:hint="eastAsia"/>
          <w:bCs/>
        </w:rPr>
        <w:t xml:space="preserve">Conceptual framework to </w:t>
      </w:r>
      <w:r>
        <w:rPr>
          <w:bCs/>
        </w:rPr>
        <w:t>understand</w:t>
      </w:r>
      <w:r>
        <w:rPr>
          <w:rFonts w:hint="eastAsia"/>
          <w:bCs/>
        </w:rPr>
        <w:t xml:space="preserve"> international R&amp;D</w:t>
      </w:r>
    </w:p>
    <w:p w:rsidR="003D63F1" w:rsidRDefault="003D63F1" w:rsidP="003D63F1">
      <w:pPr>
        <w:pStyle w:val="a8"/>
        <w:numPr>
          <w:ilvl w:val="0"/>
          <w:numId w:val="39"/>
        </w:numPr>
        <w:ind w:leftChars="0"/>
        <w:rPr>
          <w:bCs/>
        </w:rPr>
      </w:pPr>
      <w:r>
        <w:rPr>
          <w:rFonts w:hint="eastAsia"/>
          <w:bCs/>
        </w:rPr>
        <w:t>R&amp;D of Japanese firms in China</w:t>
      </w:r>
    </w:p>
    <w:p w:rsidR="003D63F1" w:rsidRDefault="003D63F1" w:rsidP="003D63F1">
      <w:pPr>
        <w:pStyle w:val="a8"/>
        <w:numPr>
          <w:ilvl w:val="0"/>
          <w:numId w:val="39"/>
        </w:numPr>
        <w:ind w:leftChars="0"/>
        <w:rPr>
          <w:bCs/>
        </w:rPr>
      </w:pPr>
      <w:r>
        <w:rPr>
          <w:rFonts w:hint="eastAsia"/>
          <w:bCs/>
        </w:rPr>
        <w:t>New concept for innovation for emerging markets, such as reverse innovation</w:t>
      </w:r>
    </w:p>
    <w:p w:rsidR="003D63F1" w:rsidRPr="005C1FD9" w:rsidRDefault="003D63F1" w:rsidP="003D63F1">
      <w:pPr>
        <w:pStyle w:val="a8"/>
        <w:numPr>
          <w:ilvl w:val="0"/>
          <w:numId w:val="39"/>
        </w:numPr>
        <w:ind w:leftChars="0"/>
        <w:rPr>
          <w:bCs/>
        </w:rPr>
      </w:pPr>
      <w:r>
        <w:rPr>
          <w:rFonts w:hint="eastAsia"/>
          <w:bCs/>
        </w:rPr>
        <w:t>Introduction to Suzuki, India case</w:t>
      </w:r>
    </w:p>
    <w:p w:rsidR="003D63F1" w:rsidRPr="00A62C56" w:rsidRDefault="003D63F1" w:rsidP="003D63F1">
      <w:pPr>
        <w:rPr>
          <w:b/>
        </w:rPr>
      </w:pPr>
    </w:p>
    <w:p w:rsidR="00A86382" w:rsidRDefault="00B02110" w:rsidP="003D63F1">
      <w:pPr>
        <w:rPr>
          <w:b/>
        </w:rPr>
      </w:pPr>
      <w:r>
        <w:rPr>
          <w:rFonts w:hint="eastAsia"/>
          <w:b/>
        </w:rPr>
        <w:t>July 2</w:t>
      </w:r>
      <w:r w:rsidR="00BE4930">
        <w:rPr>
          <w:b/>
        </w:rPr>
        <w:t>5</w:t>
      </w:r>
      <w:r w:rsidR="00A86382">
        <w:rPr>
          <w:rFonts w:hint="eastAsia"/>
          <w:b/>
        </w:rPr>
        <w:t xml:space="preserve"> 16:45-18:35 Guest Speaker</w:t>
      </w:r>
      <w:r w:rsidR="00A86382">
        <w:rPr>
          <w:b/>
        </w:rPr>
        <w:t xml:space="preserve"> for Nissan’s India R&amp;D</w:t>
      </w:r>
    </w:p>
    <w:p w:rsidR="00A86382" w:rsidRDefault="00A86382" w:rsidP="003D63F1">
      <w:pPr>
        <w:rPr>
          <w:b/>
        </w:rPr>
      </w:pPr>
      <w:r>
        <w:rPr>
          <w:rFonts w:hint="eastAsia"/>
          <w:b/>
        </w:rPr>
        <w:t xml:space="preserve">Mr. Hiroki Sasaki </w:t>
      </w:r>
    </w:p>
    <w:p w:rsidR="003D63F1" w:rsidRPr="00A86382" w:rsidRDefault="003D63F1" w:rsidP="003D63F1">
      <w:r w:rsidRPr="00A86382">
        <w:rPr>
          <w:rFonts w:hint="eastAsia"/>
        </w:rPr>
        <w:t>General Manager, N</w:t>
      </w:r>
      <w:r w:rsidRPr="00A86382">
        <w:t>i</w:t>
      </w:r>
      <w:r w:rsidRPr="00A86382">
        <w:rPr>
          <w:rFonts w:hint="eastAsia"/>
        </w:rPr>
        <w:t>ssan Product Department, Department No. 1, Nissan Motor Co., Ltd.</w:t>
      </w:r>
      <w:r w:rsidR="00A86382">
        <w:t xml:space="preserve"> (former senior VP of </w:t>
      </w:r>
      <w:proofErr w:type="spellStart"/>
      <w:r w:rsidR="00A86382">
        <w:t>Renaut</w:t>
      </w:r>
      <w:proofErr w:type="spellEnd"/>
      <w:r w:rsidR="00A86382">
        <w:t xml:space="preserve"> Nissan Technology and Innovation Center India)</w:t>
      </w:r>
    </w:p>
    <w:p w:rsidR="003D63F1" w:rsidRDefault="003D63F1" w:rsidP="00765FB1">
      <w:pPr>
        <w:rPr>
          <w:b/>
          <w:bCs/>
        </w:rPr>
      </w:pPr>
    </w:p>
    <w:p w:rsidR="00EA1AD3" w:rsidRPr="00765FB1" w:rsidRDefault="00B02110" w:rsidP="00765FB1">
      <w:pPr>
        <w:rPr>
          <w:b/>
          <w:bCs/>
        </w:rPr>
      </w:pPr>
      <w:r>
        <w:rPr>
          <w:rFonts w:hint="eastAsia"/>
          <w:b/>
          <w:bCs/>
        </w:rPr>
        <w:t>July 2</w:t>
      </w:r>
      <w:r w:rsidR="00BE4930">
        <w:rPr>
          <w:b/>
          <w:bCs/>
        </w:rPr>
        <w:t>6</w:t>
      </w:r>
      <w:r w:rsidR="00A86382">
        <w:rPr>
          <w:rFonts w:hint="eastAsia"/>
          <w:b/>
          <w:bCs/>
        </w:rPr>
        <w:t xml:space="preserve"> 8:30-10:15</w:t>
      </w:r>
      <w:r w:rsidR="00765FB1">
        <w:rPr>
          <w:rFonts w:hint="eastAsia"/>
          <w:b/>
          <w:bCs/>
        </w:rPr>
        <w:t xml:space="preserve"> International</w:t>
      </w:r>
      <w:r w:rsidR="00BB4E10">
        <w:rPr>
          <w:rFonts w:hint="eastAsia"/>
          <w:b/>
          <w:bCs/>
        </w:rPr>
        <w:t xml:space="preserve"> Marketing (Lecture)</w:t>
      </w:r>
      <w:r w:rsidR="00765FB1">
        <w:rPr>
          <w:rFonts w:hint="eastAsia"/>
          <w:b/>
          <w:bCs/>
        </w:rPr>
        <w:t xml:space="preserve"> </w:t>
      </w:r>
    </w:p>
    <w:p w:rsidR="00765FB1" w:rsidRPr="00EA1AD3" w:rsidRDefault="00765FB1" w:rsidP="00765FB1">
      <w:r w:rsidRPr="00DF2891">
        <w:rPr>
          <w:rFonts w:hint="eastAsia"/>
        </w:rPr>
        <w:t>（</w:t>
      </w:r>
      <w:r w:rsidR="003C3E90">
        <w:rPr>
          <w:rFonts w:hint="eastAsia"/>
        </w:rPr>
        <w:t>Chap 9,</w:t>
      </w:r>
      <w:r w:rsidR="003C3E90">
        <w:rPr>
          <w:rFonts w:hint="eastAsia"/>
        </w:rPr>
        <w:t xml:space="preserve">　日本語</w:t>
      </w:r>
      <w:r w:rsidRPr="00DF2891">
        <w:rPr>
          <w:rFonts w:hint="eastAsia"/>
        </w:rPr>
        <w:t>テキスト：第</w:t>
      </w:r>
      <w:r>
        <w:rPr>
          <w:rFonts w:hint="eastAsia"/>
        </w:rPr>
        <w:t>8</w:t>
      </w:r>
      <w:r w:rsidR="003071E1">
        <w:rPr>
          <w:rFonts w:hint="eastAsia"/>
        </w:rPr>
        <w:t>章</w:t>
      </w:r>
      <w:r w:rsidR="000952D8">
        <w:rPr>
          <w:rFonts w:hint="eastAsia"/>
        </w:rPr>
        <w:t>）</w:t>
      </w:r>
    </w:p>
    <w:p w:rsidR="00765FB1" w:rsidRDefault="00E05F65" w:rsidP="00E05F65">
      <w:pPr>
        <w:numPr>
          <w:ilvl w:val="0"/>
          <w:numId w:val="39"/>
        </w:numPr>
      </w:pPr>
      <w:r>
        <w:rPr>
          <w:rFonts w:hint="eastAsia"/>
        </w:rPr>
        <w:t xml:space="preserve">Introduction to marketing </w:t>
      </w:r>
      <w:r>
        <w:t>strategy</w:t>
      </w:r>
      <w:r w:rsidR="00765FB1">
        <w:rPr>
          <w:rFonts w:hint="eastAsia"/>
        </w:rPr>
        <w:t xml:space="preserve"> </w:t>
      </w:r>
    </w:p>
    <w:p w:rsidR="00E05F65" w:rsidRDefault="00765FB1" w:rsidP="00E05F65">
      <w:pPr>
        <w:numPr>
          <w:ilvl w:val="0"/>
          <w:numId w:val="39"/>
        </w:numPr>
      </w:pPr>
      <w:r>
        <w:rPr>
          <w:rFonts w:hint="eastAsia"/>
        </w:rPr>
        <w:t>M</w:t>
      </w:r>
      <w:r w:rsidR="00E05F65">
        <w:rPr>
          <w:rFonts w:hint="eastAsia"/>
        </w:rPr>
        <w:t>arketing 4P</w:t>
      </w:r>
    </w:p>
    <w:p w:rsidR="00765FB1" w:rsidRDefault="00765FB1" w:rsidP="00E05F65">
      <w:pPr>
        <w:numPr>
          <w:ilvl w:val="0"/>
          <w:numId w:val="39"/>
        </w:numPr>
      </w:pPr>
      <w:r>
        <w:rPr>
          <w:rFonts w:hint="eastAsia"/>
        </w:rPr>
        <w:lastRenderedPageBreak/>
        <w:t>Not so good market (volume zone)</w:t>
      </w:r>
    </w:p>
    <w:p w:rsidR="00765FB1" w:rsidRDefault="00765FB1" w:rsidP="00E05F65">
      <w:pPr>
        <w:numPr>
          <w:ilvl w:val="0"/>
          <w:numId w:val="39"/>
        </w:numPr>
      </w:pPr>
      <w:r>
        <w:rPr>
          <w:rFonts w:hint="eastAsia"/>
        </w:rPr>
        <w:t xml:space="preserve">Fortune at the bottom of the pyramid </w:t>
      </w:r>
    </w:p>
    <w:p w:rsidR="00E05F65" w:rsidRPr="005C1FD9" w:rsidRDefault="00E05F65" w:rsidP="00E05F65">
      <w:pPr>
        <w:numPr>
          <w:ilvl w:val="0"/>
          <w:numId w:val="39"/>
        </w:numPr>
      </w:pPr>
      <w:r>
        <w:rPr>
          <w:rFonts w:hint="eastAsia"/>
        </w:rPr>
        <w:t>Introduction to the case of Shiseido, China</w:t>
      </w:r>
    </w:p>
    <w:p w:rsidR="00765FB1" w:rsidRDefault="00765FB1" w:rsidP="00765FB1">
      <w:pPr>
        <w:rPr>
          <w:b/>
        </w:rPr>
      </w:pPr>
    </w:p>
    <w:p w:rsidR="00F22C29" w:rsidRDefault="00B02110" w:rsidP="00F22C29">
      <w:pPr>
        <w:rPr>
          <w:b/>
        </w:rPr>
      </w:pPr>
      <w:r>
        <w:rPr>
          <w:rFonts w:hint="eastAsia"/>
          <w:b/>
        </w:rPr>
        <w:t>July 2</w:t>
      </w:r>
      <w:r w:rsidR="00BE4930">
        <w:rPr>
          <w:b/>
        </w:rPr>
        <w:t>6</w:t>
      </w:r>
      <w:r w:rsidR="00A86382">
        <w:rPr>
          <w:rFonts w:hint="eastAsia"/>
          <w:b/>
        </w:rPr>
        <w:t xml:space="preserve"> 10:25</w:t>
      </w:r>
      <w:r w:rsidR="003D63F1">
        <w:rPr>
          <w:rFonts w:hint="eastAsia"/>
          <w:b/>
        </w:rPr>
        <w:t>-12</w:t>
      </w:r>
      <w:r w:rsidR="0043345D">
        <w:rPr>
          <w:rFonts w:hint="eastAsia"/>
          <w:b/>
        </w:rPr>
        <w:t>:10</w:t>
      </w:r>
      <w:r w:rsidR="00457EB5">
        <w:rPr>
          <w:rFonts w:hint="eastAsia"/>
          <w:b/>
        </w:rPr>
        <w:t>：</w:t>
      </w:r>
      <w:r w:rsidR="00961F2D">
        <w:rPr>
          <w:rFonts w:hint="eastAsia"/>
          <w:b/>
        </w:rPr>
        <w:t>International Marketing (</w:t>
      </w:r>
      <w:r w:rsidR="00457EB5">
        <w:rPr>
          <w:rFonts w:hint="eastAsia"/>
          <w:b/>
        </w:rPr>
        <w:t>Case</w:t>
      </w:r>
      <w:r w:rsidR="00705AF2">
        <w:rPr>
          <w:b/>
        </w:rPr>
        <w:t xml:space="preserve"> 3</w:t>
      </w:r>
      <w:r w:rsidR="00961F2D">
        <w:rPr>
          <w:b/>
        </w:rPr>
        <w:t>)</w:t>
      </w:r>
    </w:p>
    <w:p w:rsidR="003071E1" w:rsidRPr="00EA1AD3" w:rsidRDefault="003071E1" w:rsidP="003071E1">
      <w:r w:rsidRPr="00DF2891">
        <w:rPr>
          <w:rFonts w:hint="eastAsia"/>
        </w:rPr>
        <w:t>（</w:t>
      </w:r>
      <w:r w:rsidR="003C3E90">
        <w:rPr>
          <w:rFonts w:hint="eastAsia"/>
        </w:rPr>
        <w:t xml:space="preserve">Chap 10, </w:t>
      </w:r>
      <w:r w:rsidR="003C3E90">
        <w:rPr>
          <w:rFonts w:hint="eastAsia"/>
        </w:rPr>
        <w:t>日本語</w:t>
      </w:r>
      <w:r w:rsidRPr="00DF2891">
        <w:rPr>
          <w:rFonts w:hint="eastAsia"/>
        </w:rPr>
        <w:t>テキスト：第</w:t>
      </w:r>
      <w:r>
        <w:rPr>
          <w:rFonts w:hint="eastAsia"/>
        </w:rPr>
        <w:t>9</w:t>
      </w:r>
      <w:r>
        <w:rPr>
          <w:rFonts w:hint="eastAsia"/>
        </w:rPr>
        <w:t>章）</w:t>
      </w:r>
    </w:p>
    <w:p w:rsidR="00961F2D" w:rsidRPr="00961F2D" w:rsidRDefault="00961F2D" w:rsidP="00961F2D">
      <w:pPr>
        <w:pStyle w:val="a8"/>
        <w:numPr>
          <w:ilvl w:val="0"/>
          <w:numId w:val="45"/>
        </w:numPr>
        <w:ind w:leftChars="0"/>
        <w:rPr>
          <w:bCs/>
        </w:rPr>
      </w:pPr>
      <w:r w:rsidRPr="00961F2D">
        <w:rPr>
          <w:rFonts w:hint="eastAsia"/>
          <w:bCs/>
        </w:rPr>
        <w:t xml:space="preserve">TMI case material: </w:t>
      </w:r>
      <w:r>
        <w:rPr>
          <w:bCs/>
        </w:rPr>
        <w:t>Shiseido’s Marketing</w:t>
      </w:r>
      <w:r w:rsidRPr="00961F2D">
        <w:rPr>
          <w:rFonts w:hint="eastAsia"/>
          <w:bCs/>
        </w:rPr>
        <w:t xml:space="preserve"> in China</w:t>
      </w:r>
    </w:p>
    <w:p w:rsidR="000952D8" w:rsidRDefault="000952D8" w:rsidP="00EE654A">
      <w:pPr>
        <w:rPr>
          <w:b/>
        </w:rPr>
      </w:pPr>
    </w:p>
    <w:p w:rsidR="00EE654A" w:rsidRPr="005C1FD9" w:rsidRDefault="00B02110" w:rsidP="00EE654A">
      <w:pPr>
        <w:rPr>
          <w:b/>
        </w:rPr>
      </w:pPr>
      <w:r>
        <w:rPr>
          <w:b/>
        </w:rPr>
        <w:t>July 2</w:t>
      </w:r>
      <w:r w:rsidR="00BE4930">
        <w:rPr>
          <w:b/>
        </w:rPr>
        <w:t>6</w:t>
      </w:r>
      <w:r w:rsidR="003C3E90">
        <w:rPr>
          <w:b/>
        </w:rPr>
        <w:t xml:space="preserve"> 1</w:t>
      </w:r>
      <w:r w:rsidR="003C3E90">
        <w:rPr>
          <w:rFonts w:hint="eastAsia"/>
          <w:b/>
        </w:rPr>
        <w:t>3</w:t>
      </w:r>
      <w:r w:rsidR="003C3E90">
        <w:rPr>
          <w:b/>
        </w:rPr>
        <w:t>:00-1</w:t>
      </w:r>
      <w:r w:rsidR="003C3E90">
        <w:rPr>
          <w:rFonts w:hint="eastAsia"/>
          <w:b/>
        </w:rPr>
        <w:t>4</w:t>
      </w:r>
      <w:r w:rsidR="00A86382">
        <w:rPr>
          <w:b/>
        </w:rPr>
        <w:t>:55</w:t>
      </w:r>
      <w:r w:rsidR="000952D8">
        <w:rPr>
          <w:b/>
        </w:rPr>
        <w:t xml:space="preserve"> </w:t>
      </w:r>
      <w:r w:rsidR="00EE654A" w:rsidRPr="005C1FD9">
        <w:rPr>
          <w:rFonts w:hint="eastAsia"/>
          <w:b/>
        </w:rPr>
        <w:t>Japanese company</w:t>
      </w:r>
      <w:r w:rsidR="00EE654A" w:rsidRPr="005C1FD9">
        <w:rPr>
          <w:b/>
        </w:rPr>
        <w:t>’</w:t>
      </w:r>
      <w:r w:rsidR="00EE654A" w:rsidRPr="005C1FD9">
        <w:rPr>
          <w:rFonts w:hint="eastAsia"/>
          <w:b/>
        </w:rPr>
        <w:t xml:space="preserve">s success story in India (Case </w:t>
      </w:r>
      <w:r w:rsidR="000952D8">
        <w:rPr>
          <w:rFonts w:hint="eastAsia"/>
          <w:b/>
        </w:rPr>
        <w:t>4</w:t>
      </w:r>
      <w:r w:rsidR="00EE654A">
        <w:rPr>
          <w:rFonts w:hint="eastAsia"/>
          <w:b/>
        </w:rPr>
        <w:t>)</w:t>
      </w:r>
    </w:p>
    <w:p w:rsidR="00765FB1" w:rsidRPr="00EA1AD3" w:rsidRDefault="00765FB1" w:rsidP="00765FB1">
      <w:r w:rsidRPr="00DF2891">
        <w:rPr>
          <w:rFonts w:hint="eastAsia"/>
        </w:rPr>
        <w:t>（</w:t>
      </w:r>
      <w:r w:rsidR="003C3E90">
        <w:rPr>
          <w:rFonts w:hint="eastAsia"/>
        </w:rPr>
        <w:t xml:space="preserve">Chap 14, </w:t>
      </w:r>
      <w:r w:rsidR="003C3E90">
        <w:rPr>
          <w:rFonts w:hint="eastAsia"/>
        </w:rPr>
        <w:t>日本語</w:t>
      </w:r>
      <w:r w:rsidRPr="00DF2891">
        <w:rPr>
          <w:rFonts w:hint="eastAsia"/>
        </w:rPr>
        <w:t>テキスト：第</w:t>
      </w:r>
      <w:r>
        <w:rPr>
          <w:rFonts w:hint="eastAsia"/>
        </w:rPr>
        <w:t>12</w:t>
      </w:r>
      <w:r>
        <w:rPr>
          <w:rFonts w:hint="eastAsia"/>
        </w:rPr>
        <w:t>章）</w:t>
      </w:r>
    </w:p>
    <w:p w:rsidR="00EE654A" w:rsidRDefault="00EE654A" w:rsidP="00EE654A">
      <w:pPr>
        <w:rPr>
          <w:bCs/>
        </w:rPr>
      </w:pPr>
      <w:r w:rsidRPr="001B71FD">
        <w:rPr>
          <w:rFonts w:hint="eastAsia"/>
          <w:bCs/>
        </w:rPr>
        <w:t>TMI</w:t>
      </w:r>
      <w:r>
        <w:rPr>
          <w:rFonts w:hint="eastAsia"/>
          <w:bCs/>
        </w:rPr>
        <w:t xml:space="preserve"> case material: Suzuki Motors in India</w:t>
      </w:r>
    </w:p>
    <w:p w:rsidR="00EE654A" w:rsidRDefault="00EE654A" w:rsidP="00E05F65">
      <w:pPr>
        <w:rPr>
          <w:b/>
        </w:rPr>
      </w:pPr>
    </w:p>
    <w:p w:rsidR="00985F66" w:rsidRDefault="0043345D" w:rsidP="00D517BB">
      <w:pPr>
        <w:rPr>
          <w:bdr w:val="single" w:sz="4" w:space="0" w:color="auto"/>
        </w:rPr>
      </w:pPr>
      <w:r>
        <w:rPr>
          <w:bdr w:val="single" w:sz="4" w:space="0" w:color="auto"/>
        </w:rPr>
        <w:t>Group work and presentation</w:t>
      </w:r>
    </w:p>
    <w:p w:rsidR="0043345D" w:rsidRDefault="0043345D" w:rsidP="00D517BB">
      <w:pPr>
        <w:rPr>
          <w:bdr w:val="single" w:sz="4" w:space="0" w:color="auto"/>
        </w:rPr>
      </w:pPr>
    </w:p>
    <w:p w:rsidR="0043345D" w:rsidRDefault="00B02110" w:rsidP="00D517BB">
      <w:pPr>
        <w:rPr>
          <w:b/>
        </w:rPr>
      </w:pPr>
      <w:r>
        <w:rPr>
          <w:b/>
        </w:rPr>
        <w:t>July 2</w:t>
      </w:r>
      <w:r w:rsidR="00BE4930">
        <w:rPr>
          <w:b/>
        </w:rPr>
        <w:t>7</w:t>
      </w:r>
      <w:r w:rsidR="00961F2D">
        <w:rPr>
          <w:b/>
        </w:rPr>
        <w:t xml:space="preserve"> 16:40</w:t>
      </w:r>
      <w:r w:rsidR="0043345D" w:rsidRPr="0043345D">
        <w:rPr>
          <w:b/>
        </w:rPr>
        <w:t xml:space="preserve"> Group work pr</w:t>
      </w:r>
      <w:r w:rsidR="00961F2D">
        <w:rPr>
          <w:b/>
        </w:rPr>
        <w:t>esentation starts (- around 19:0</w:t>
      </w:r>
      <w:r w:rsidR="0043345D" w:rsidRPr="0043345D">
        <w:rPr>
          <w:b/>
        </w:rPr>
        <w:t>0)</w:t>
      </w:r>
    </w:p>
    <w:p w:rsidR="00496140" w:rsidRDefault="00496140" w:rsidP="00D517BB">
      <w:pPr>
        <w:rPr>
          <w:b/>
        </w:rPr>
      </w:pPr>
    </w:p>
    <w:p w:rsidR="00496140" w:rsidRDefault="00496140">
      <w:pPr>
        <w:widowControl/>
        <w:jc w:val="left"/>
        <w:rPr>
          <w:b/>
        </w:rPr>
      </w:pPr>
      <w:r>
        <w:rPr>
          <w:b/>
        </w:rPr>
        <w:br w:type="page"/>
      </w:r>
    </w:p>
    <w:p w:rsidR="00496140" w:rsidRPr="00496140" w:rsidRDefault="00DF4629" w:rsidP="0049614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lastRenderedPageBreak/>
        <w:t xml:space="preserve">Appendix: </w:t>
      </w:r>
      <w:r w:rsidR="00496140" w:rsidRPr="00496140">
        <w:rPr>
          <w:rFonts w:ascii="Times New Roman" w:hAnsi="Times New Roman"/>
          <w:sz w:val="24"/>
        </w:rPr>
        <w:t>Case Material Questions</w:t>
      </w:r>
    </w:p>
    <w:p w:rsidR="00496140" w:rsidRPr="00496140" w:rsidRDefault="00496140" w:rsidP="00496140">
      <w:pPr>
        <w:jc w:val="center"/>
        <w:rPr>
          <w:rFonts w:ascii="Times New Roman" w:hAnsi="Times New Roman"/>
          <w:sz w:val="24"/>
        </w:rPr>
      </w:pPr>
    </w:p>
    <w:p w:rsidR="00DF4629" w:rsidRPr="00DF4629" w:rsidRDefault="00DF4629" w:rsidP="00496140">
      <w:pPr>
        <w:jc w:val="left"/>
        <w:rPr>
          <w:rFonts w:ascii="Times New Roman" w:hAnsi="Times New Roman"/>
          <w:sz w:val="24"/>
          <w:u w:val="single"/>
        </w:rPr>
      </w:pPr>
      <w:r w:rsidRPr="00DF4629">
        <w:rPr>
          <w:rFonts w:ascii="Times New Roman" w:hAnsi="Times New Roman" w:hint="eastAsia"/>
          <w:sz w:val="24"/>
          <w:u w:val="single"/>
        </w:rPr>
        <w:t>Case 1: Neemrana Industrial Park</w:t>
      </w:r>
    </w:p>
    <w:p w:rsidR="00496140" w:rsidRPr="00DF4629" w:rsidRDefault="00496140" w:rsidP="00DF4629">
      <w:pPr>
        <w:pStyle w:val="a8"/>
        <w:numPr>
          <w:ilvl w:val="0"/>
          <w:numId w:val="46"/>
        </w:numPr>
        <w:ind w:leftChars="0"/>
        <w:jc w:val="left"/>
        <w:rPr>
          <w:rFonts w:ascii="Times New Roman" w:hAnsi="Times New Roman"/>
          <w:sz w:val="24"/>
        </w:rPr>
      </w:pPr>
      <w:r w:rsidRPr="00DF4629">
        <w:rPr>
          <w:rFonts w:ascii="Times New Roman" w:hAnsi="Times New Roman"/>
          <w:sz w:val="24"/>
        </w:rPr>
        <w:t>Neemrana Industrial Park has been developed by cooperation of Japanese and Indian governments. What are reasons why both side of governments helped to develop this industrial park?</w:t>
      </w:r>
    </w:p>
    <w:p w:rsidR="00496140" w:rsidRDefault="00496140" w:rsidP="00DF4629">
      <w:pPr>
        <w:pStyle w:val="a8"/>
        <w:numPr>
          <w:ilvl w:val="0"/>
          <w:numId w:val="46"/>
        </w:numPr>
        <w:ind w:leftChars="0"/>
        <w:jc w:val="left"/>
        <w:rPr>
          <w:rFonts w:ascii="Times New Roman" w:hAnsi="Times New Roman"/>
          <w:sz w:val="24"/>
        </w:rPr>
      </w:pPr>
      <w:r w:rsidRPr="00DF4629">
        <w:rPr>
          <w:rFonts w:ascii="Times New Roman" w:hAnsi="Times New Roman"/>
          <w:sz w:val="24"/>
        </w:rPr>
        <w:t>What are risks associated with investment in production sites in India? What are benefits located in Neemrana Industrial Park, in terms of lowering these risks?</w:t>
      </w:r>
    </w:p>
    <w:p w:rsidR="00C25074" w:rsidRDefault="00C25074" w:rsidP="00DF4629">
      <w:pPr>
        <w:pStyle w:val="a8"/>
        <w:numPr>
          <w:ilvl w:val="0"/>
          <w:numId w:val="46"/>
        </w:numPr>
        <w:ind w:leftChars="0"/>
        <w:jc w:val="left"/>
        <w:rPr>
          <w:rFonts w:ascii="Times New Roman" w:hAnsi="Times New Roman"/>
          <w:sz w:val="24"/>
        </w:rPr>
      </w:pPr>
      <w:r w:rsidRPr="00C25074">
        <w:rPr>
          <w:rFonts w:ascii="Times New Roman" w:hAnsi="Times New Roman" w:hint="eastAsia"/>
          <w:sz w:val="24"/>
        </w:rPr>
        <w:t xml:space="preserve">How do you see the Smart Factory Concept at Neemrana Industrial Park in terms of new business </w:t>
      </w:r>
      <w:r w:rsidRPr="00C25074">
        <w:rPr>
          <w:rFonts w:ascii="Times New Roman" w:hAnsi="Times New Roman"/>
          <w:sz w:val="24"/>
        </w:rPr>
        <w:t xml:space="preserve">models in India? Discuss three types of plans (electric power, </w:t>
      </w:r>
      <w:r>
        <w:rPr>
          <w:rFonts w:ascii="Times New Roman" w:hAnsi="Times New Roman"/>
          <w:sz w:val="24"/>
        </w:rPr>
        <w:t>water treatment, and logistics) separately,</w:t>
      </w:r>
    </w:p>
    <w:p w:rsidR="00496140" w:rsidRPr="00C25074" w:rsidRDefault="00496140" w:rsidP="00DF4629">
      <w:pPr>
        <w:pStyle w:val="a8"/>
        <w:numPr>
          <w:ilvl w:val="0"/>
          <w:numId w:val="46"/>
        </w:numPr>
        <w:ind w:leftChars="0"/>
        <w:jc w:val="left"/>
        <w:rPr>
          <w:rFonts w:ascii="Times New Roman" w:hAnsi="Times New Roman"/>
          <w:sz w:val="24"/>
        </w:rPr>
      </w:pPr>
      <w:r w:rsidRPr="00C25074">
        <w:rPr>
          <w:rFonts w:ascii="Times New Roman" w:hAnsi="Times New Roman"/>
          <w:sz w:val="24"/>
        </w:rPr>
        <w:t>Do you have any recommendation in new business in India? What kind of business will be successful? You can extend a scope of your industry, not only in manufacturing, but also to trading companies, banks and logistics business.</w:t>
      </w:r>
    </w:p>
    <w:p w:rsidR="00DF4629" w:rsidRDefault="00DF4629" w:rsidP="00DF4629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</w:t>
      </w:r>
    </w:p>
    <w:p w:rsidR="00DF4629" w:rsidRPr="00DF4629" w:rsidRDefault="00DF4629" w:rsidP="00DF4629">
      <w:pPr>
        <w:jc w:val="left"/>
        <w:rPr>
          <w:rFonts w:ascii="Times New Roman" w:hAnsi="Times New Roman"/>
          <w:sz w:val="24"/>
          <w:u w:val="single"/>
        </w:rPr>
      </w:pPr>
      <w:r w:rsidRPr="00DF4629">
        <w:rPr>
          <w:rFonts w:ascii="Times New Roman" w:hAnsi="Times New Roman" w:hint="eastAsia"/>
          <w:sz w:val="24"/>
          <w:u w:val="single"/>
        </w:rPr>
        <w:t>Case 2: Hitachi Construction Machinery China</w:t>
      </w:r>
    </w:p>
    <w:p w:rsidR="00DF4629" w:rsidRPr="00DF4629" w:rsidRDefault="00DF4629" w:rsidP="00DF4629">
      <w:pPr>
        <w:pStyle w:val="a8"/>
        <w:numPr>
          <w:ilvl w:val="0"/>
          <w:numId w:val="47"/>
        </w:numPr>
        <w:ind w:leftChars="0"/>
        <w:jc w:val="left"/>
        <w:rPr>
          <w:rFonts w:ascii="Times New Roman" w:hAnsi="Times New Roman"/>
          <w:sz w:val="24"/>
        </w:rPr>
      </w:pPr>
      <w:r w:rsidRPr="00DF4629">
        <w:rPr>
          <w:rFonts w:ascii="Times New Roman" w:hAnsi="Times New Roman"/>
          <w:sz w:val="24"/>
        </w:rPr>
        <w:t>List merits and demerits of joint v</w:t>
      </w:r>
      <w:r w:rsidR="002047FF">
        <w:rPr>
          <w:rFonts w:ascii="Times New Roman" w:hAnsi="Times New Roman"/>
          <w:sz w:val="24"/>
        </w:rPr>
        <w:t>enture over wholly owned subsidiary</w:t>
      </w:r>
      <w:r w:rsidRPr="00DF4629">
        <w:rPr>
          <w:rFonts w:ascii="Times New Roman" w:hAnsi="Times New Roman"/>
          <w:sz w:val="24"/>
        </w:rPr>
        <w:t xml:space="preserve"> in globalization. </w:t>
      </w:r>
    </w:p>
    <w:p w:rsidR="00DF4629" w:rsidRPr="00DF4629" w:rsidRDefault="00DF4629" w:rsidP="00DF4629">
      <w:pPr>
        <w:pStyle w:val="a8"/>
        <w:numPr>
          <w:ilvl w:val="0"/>
          <w:numId w:val="47"/>
        </w:numPr>
        <w:ind w:leftChars="0"/>
        <w:jc w:val="left"/>
        <w:rPr>
          <w:rFonts w:ascii="Times New Roman" w:hAnsi="Times New Roman"/>
          <w:sz w:val="24"/>
        </w:rPr>
      </w:pPr>
      <w:r w:rsidRPr="00DF4629">
        <w:rPr>
          <w:rFonts w:ascii="Times New Roman" w:hAnsi="Times New Roman"/>
          <w:sz w:val="24"/>
        </w:rPr>
        <w:t>At the dissolution of joint venture, Mr. Zhong (mayor of Hefei city) said “</w:t>
      </w:r>
      <w:r w:rsidR="00C25074">
        <w:rPr>
          <w:rFonts w:ascii="Times New Roman" w:hAnsi="Times New Roman"/>
          <w:sz w:val="24"/>
        </w:rPr>
        <w:t>You are now free to make your way in the market without any hindrance, but you will find it difficult” (P.126) . What did he mean for “difficult</w:t>
      </w:r>
      <w:r w:rsidRPr="00DF4629">
        <w:rPr>
          <w:rFonts w:ascii="Times New Roman" w:hAnsi="Times New Roman"/>
          <w:sz w:val="24"/>
        </w:rPr>
        <w:t xml:space="preserve">”? </w:t>
      </w:r>
    </w:p>
    <w:p w:rsidR="00DF4629" w:rsidRPr="00DF4629" w:rsidRDefault="00DF4629" w:rsidP="00DF4629">
      <w:pPr>
        <w:pStyle w:val="a8"/>
        <w:numPr>
          <w:ilvl w:val="0"/>
          <w:numId w:val="47"/>
        </w:numPr>
        <w:ind w:leftChars="0"/>
        <w:jc w:val="left"/>
        <w:rPr>
          <w:rFonts w:ascii="Times New Roman" w:hAnsi="Times New Roman"/>
          <w:sz w:val="24"/>
        </w:rPr>
      </w:pPr>
      <w:r w:rsidRPr="00DF4629">
        <w:rPr>
          <w:rFonts w:ascii="Times New Roman" w:hAnsi="Times New Roman"/>
          <w:sz w:val="24"/>
        </w:rPr>
        <w:t>In a stiff competition with other foreign and local companies, what kind of strategy should Hitachi take?</w:t>
      </w:r>
    </w:p>
    <w:p w:rsidR="00DF4629" w:rsidRDefault="00DF4629" w:rsidP="00DF4629">
      <w:pPr>
        <w:pStyle w:val="a8"/>
        <w:numPr>
          <w:ilvl w:val="0"/>
          <w:numId w:val="47"/>
        </w:numPr>
        <w:ind w:leftChars="0"/>
        <w:jc w:val="left"/>
        <w:rPr>
          <w:rFonts w:ascii="Times New Roman" w:hAnsi="Times New Roman"/>
          <w:sz w:val="24"/>
        </w:rPr>
      </w:pPr>
      <w:r w:rsidRPr="00DF4629">
        <w:rPr>
          <w:rFonts w:ascii="Times New Roman" w:hAnsi="Times New Roman"/>
          <w:sz w:val="24"/>
        </w:rPr>
        <w:t>In terms of global operation of Hitachi Construction Machinery, should they focus on Chinese operation? Or, should they diversify their operation, such as new investment in India?</w:t>
      </w:r>
    </w:p>
    <w:p w:rsidR="00DF4629" w:rsidRDefault="00DF4629" w:rsidP="00DF4629">
      <w:pPr>
        <w:jc w:val="left"/>
        <w:rPr>
          <w:rFonts w:ascii="Times New Roman" w:hAnsi="Times New Roman"/>
          <w:sz w:val="24"/>
        </w:rPr>
      </w:pPr>
    </w:p>
    <w:p w:rsidR="00DF4629" w:rsidRDefault="00DF4629" w:rsidP="00DF4629">
      <w:pPr>
        <w:jc w:val="left"/>
        <w:rPr>
          <w:rFonts w:ascii="Times New Roman" w:hAnsi="Times New Roman"/>
          <w:sz w:val="24"/>
          <w:u w:val="single"/>
        </w:rPr>
      </w:pPr>
      <w:r w:rsidRPr="00DF4629">
        <w:rPr>
          <w:rFonts w:ascii="Times New Roman" w:hAnsi="Times New Roman" w:hint="eastAsia"/>
          <w:sz w:val="24"/>
          <w:u w:val="single"/>
        </w:rPr>
        <w:t>Case 3: Shiseido China</w:t>
      </w:r>
    </w:p>
    <w:p w:rsidR="00DF4629" w:rsidRPr="00DF4629" w:rsidRDefault="00DF4629" w:rsidP="00DF4629">
      <w:pPr>
        <w:pStyle w:val="a8"/>
        <w:numPr>
          <w:ilvl w:val="0"/>
          <w:numId w:val="48"/>
        </w:numPr>
        <w:ind w:leftChars="0"/>
        <w:jc w:val="left"/>
        <w:rPr>
          <w:rFonts w:ascii="Times New Roman" w:hAnsi="Times New Roman"/>
          <w:sz w:val="24"/>
        </w:rPr>
      </w:pPr>
      <w:r w:rsidRPr="00DF4629">
        <w:rPr>
          <w:rFonts w:ascii="Times New Roman" w:hAnsi="Times New Roman"/>
          <w:sz w:val="24"/>
        </w:rPr>
        <w:t>Is China is important for Shiseido? Evaluate based on Shiseido’s domestic and global operation statistics</w:t>
      </w:r>
    </w:p>
    <w:p w:rsidR="00DF4629" w:rsidRPr="00DF4629" w:rsidRDefault="00DF4629" w:rsidP="00DF4629">
      <w:pPr>
        <w:pStyle w:val="a8"/>
        <w:numPr>
          <w:ilvl w:val="0"/>
          <w:numId w:val="48"/>
        </w:numPr>
        <w:ind w:leftChars="0"/>
        <w:jc w:val="left"/>
        <w:rPr>
          <w:rFonts w:ascii="Times New Roman" w:hAnsi="Times New Roman"/>
          <w:sz w:val="24"/>
        </w:rPr>
      </w:pPr>
      <w:r w:rsidRPr="00DF4629">
        <w:rPr>
          <w:rFonts w:ascii="Times New Roman" w:hAnsi="Times New Roman"/>
          <w:sz w:val="24"/>
        </w:rPr>
        <w:t>List merits and demerits of operating in China, as compared to operations in US and Europe</w:t>
      </w:r>
    </w:p>
    <w:p w:rsidR="00DF4629" w:rsidRPr="00DF4629" w:rsidRDefault="00DF4629" w:rsidP="00DF4629">
      <w:pPr>
        <w:pStyle w:val="a8"/>
        <w:numPr>
          <w:ilvl w:val="0"/>
          <w:numId w:val="48"/>
        </w:numPr>
        <w:ind w:leftChars="0"/>
        <w:jc w:val="left"/>
        <w:rPr>
          <w:rFonts w:ascii="Times New Roman" w:hAnsi="Times New Roman"/>
          <w:sz w:val="24"/>
        </w:rPr>
      </w:pPr>
      <w:r w:rsidRPr="00DF4629">
        <w:rPr>
          <w:rFonts w:ascii="Times New Roman" w:hAnsi="Times New Roman"/>
          <w:sz w:val="24"/>
        </w:rPr>
        <w:t>Characterize Shiseido’s marketing strategy in China. Take Urara as an example, and discuss its targeted customer and marketing 4P. Do they have a consistent story?</w:t>
      </w:r>
    </w:p>
    <w:p w:rsidR="00DF4629" w:rsidRPr="00DF4629" w:rsidRDefault="00DF4629" w:rsidP="00DF4629">
      <w:pPr>
        <w:pStyle w:val="a8"/>
        <w:numPr>
          <w:ilvl w:val="0"/>
          <w:numId w:val="48"/>
        </w:numPr>
        <w:ind w:leftChars="0"/>
        <w:jc w:val="left"/>
        <w:rPr>
          <w:rFonts w:ascii="Times New Roman" w:hAnsi="Times New Roman"/>
          <w:sz w:val="24"/>
        </w:rPr>
      </w:pPr>
      <w:r w:rsidRPr="00DF4629">
        <w:rPr>
          <w:rFonts w:ascii="Times New Roman" w:hAnsi="Times New Roman"/>
          <w:sz w:val="24"/>
        </w:rPr>
        <w:t xml:space="preserve">Compare Shiseido’s marketing in China with those of US and European mega players such as </w:t>
      </w:r>
      <w:proofErr w:type="spellStart"/>
      <w:r w:rsidRPr="00DF4629">
        <w:rPr>
          <w:rFonts w:ascii="Times New Roman" w:hAnsi="Times New Roman"/>
          <w:sz w:val="24"/>
        </w:rPr>
        <w:t>l’Oreal</w:t>
      </w:r>
      <w:proofErr w:type="spellEnd"/>
      <w:r w:rsidRPr="00DF4629">
        <w:rPr>
          <w:rFonts w:ascii="Times New Roman" w:hAnsi="Times New Roman"/>
          <w:sz w:val="24"/>
        </w:rPr>
        <w:t xml:space="preserve"> and P&amp;G. It is better to keep such strategy, when Shiseido </w:t>
      </w:r>
      <w:r w:rsidRPr="00DF4629">
        <w:rPr>
          <w:rFonts w:ascii="Times New Roman" w:hAnsi="Times New Roman"/>
          <w:sz w:val="24"/>
        </w:rPr>
        <w:lastRenderedPageBreak/>
        <w:t>competes with them in Chinese market?</w:t>
      </w:r>
    </w:p>
    <w:p w:rsidR="00FA145E" w:rsidRPr="00DF4629" w:rsidRDefault="00DF4629" w:rsidP="001E0067">
      <w:pPr>
        <w:rPr>
          <w:u w:val="single"/>
        </w:rPr>
      </w:pPr>
      <w:r w:rsidRPr="00DF4629">
        <w:rPr>
          <w:rFonts w:hint="eastAsia"/>
          <w:u w:val="single"/>
        </w:rPr>
        <w:t>Case 4</w:t>
      </w:r>
      <w:r w:rsidRPr="00DF4629">
        <w:rPr>
          <w:u w:val="single"/>
        </w:rPr>
        <w:t xml:space="preserve">: </w:t>
      </w:r>
      <w:proofErr w:type="spellStart"/>
      <w:r w:rsidRPr="00DF4629">
        <w:rPr>
          <w:rFonts w:hint="eastAsia"/>
          <w:u w:val="single"/>
        </w:rPr>
        <w:t>Murti</w:t>
      </w:r>
      <w:proofErr w:type="spellEnd"/>
      <w:r w:rsidRPr="00DF4629">
        <w:rPr>
          <w:rFonts w:hint="eastAsia"/>
          <w:u w:val="single"/>
        </w:rPr>
        <w:t xml:space="preserve"> Suzuki India</w:t>
      </w:r>
    </w:p>
    <w:p w:rsidR="00DF4629" w:rsidRPr="00DF4629" w:rsidRDefault="00DF4629" w:rsidP="00DF4629">
      <w:pPr>
        <w:pStyle w:val="a8"/>
        <w:numPr>
          <w:ilvl w:val="0"/>
          <w:numId w:val="49"/>
        </w:numPr>
        <w:ind w:leftChars="0"/>
      </w:pPr>
      <w:r w:rsidRPr="00DF4629">
        <w:t>Why do you think Suzuki has succeeded in India?</w:t>
      </w:r>
    </w:p>
    <w:p w:rsidR="00DF4629" w:rsidRPr="00DF4629" w:rsidRDefault="00DF4629" w:rsidP="00DF4629">
      <w:pPr>
        <w:pStyle w:val="a8"/>
        <w:numPr>
          <w:ilvl w:val="0"/>
          <w:numId w:val="49"/>
        </w:numPr>
        <w:ind w:leftChars="0"/>
      </w:pPr>
      <w:r w:rsidRPr="00DF4629">
        <w:t>Analyze India’s automobile market by Porter’s five force framework, and discuss Suzuki’s strategy to keep its top position.</w:t>
      </w:r>
    </w:p>
    <w:p w:rsidR="00DF4629" w:rsidRPr="00DF4629" w:rsidRDefault="00DF4629" w:rsidP="00DF4629">
      <w:pPr>
        <w:pStyle w:val="a8"/>
        <w:numPr>
          <w:ilvl w:val="0"/>
          <w:numId w:val="49"/>
        </w:numPr>
        <w:ind w:leftChars="0"/>
      </w:pPr>
      <w:r w:rsidRPr="00DF4629">
        <w:t>Suzuki has a plan to have R&amp;D center in India. Why? Is it necessary?</w:t>
      </w:r>
    </w:p>
    <w:p w:rsidR="00EA3EAA" w:rsidRPr="00B20360" w:rsidRDefault="00DF4629" w:rsidP="00DF4629">
      <w:pPr>
        <w:pStyle w:val="a8"/>
        <w:numPr>
          <w:ilvl w:val="0"/>
          <w:numId w:val="49"/>
        </w:numPr>
        <w:ind w:leftChars="0"/>
      </w:pPr>
      <w:r w:rsidRPr="00DF4629">
        <w:t>Do you have any suggestions to Mr. Osamu Suzuki, president and CEO of Suzuki, on India business?</w:t>
      </w:r>
    </w:p>
    <w:sectPr w:rsidR="00EA3EAA" w:rsidRPr="00B20360" w:rsidSect="008714BE">
      <w:footerReference w:type="even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3BE" w:rsidRDefault="00F033BE">
      <w:r>
        <w:separator/>
      </w:r>
    </w:p>
  </w:endnote>
  <w:endnote w:type="continuationSeparator" w:id="0">
    <w:p w:rsidR="00F033BE" w:rsidRDefault="00F0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3BE" w:rsidRDefault="00F033BE" w:rsidP="0008678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033BE" w:rsidRDefault="00F033B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3BE" w:rsidRDefault="00F033BE" w:rsidP="0008678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E4930">
      <w:rPr>
        <w:rStyle w:val="a4"/>
        <w:noProof/>
      </w:rPr>
      <w:t>5</w:t>
    </w:r>
    <w:r>
      <w:rPr>
        <w:rStyle w:val="a4"/>
      </w:rPr>
      <w:fldChar w:fldCharType="end"/>
    </w:r>
  </w:p>
  <w:p w:rsidR="00F033BE" w:rsidRDefault="00F033B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3BE" w:rsidRDefault="00F033BE">
      <w:r>
        <w:separator/>
      </w:r>
    </w:p>
  </w:footnote>
  <w:footnote w:type="continuationSeparator" w:id="0">
    <w:p w:rsidR="00F033BE" w:rsidRDefault="00F03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9pt;height:8.9pt" o:bullet="t">
        <v:imagedata r:id="rId1" o:title="BD14583_"/>
      </v:shape>
    </w:pict>
  </w:numPicBullet>
  <w:abstractNum w:abstractNumId="0" w15:restartNumberingAfterBreak="0">
    <w:nsid w:val="07947C2E"/>
    <w:multiLevelType w:val="hybridMultilevel"/>
    <w:tmpl w:val="FD7AFDDE"/>
    <w:lvl w:ilvl="0" w:tplc="BF8AAB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F6142D"/>
    <w:multiLevelType w:val="hybridMultilevel"/>
    <w:tmpl w:val="520AAB76"/>
    <w:lvl w:ilvl="0" w:tplc="16E6C4B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9F4FD7"/>
    <w:multiLevelType w:val="hybridMultilevel"/>
    <w:tmpl w:val="81B69B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862CA6"/>
    <w:multiLevelType w:val="hybridMultilevel"/>
    <w:tmpl w:val="3404ED36"/>
    <w:lvl w:ilvl="0" w:tplc="16E6C4B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690DCFC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D53A65"/>
    <w:multiLevelType w:val="hybridMultilevel"/>
    <w:tmpl w:val="DF4857E0"/>
    <w:lvl w:ilvl="0" w:tplc="0409000B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</w:abstractNum>
  <w:abstractNum w:abstractNumId="5" w15:restartNumberingAfterBreak="0">
    <w:nsid w:val="148573E9"/>
    <w:multiLevelType w:val="hybridMultilevel"/>
    <w:tmpl w:val="F8CEB5A8"/>
    <w:lvl w:ilvl="0" w:tplc="85A2010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9E0FD8"/>
    <w:multiLevelType w:val="hybridMultilevel"/>
    <w:tmpl w:val="15DE23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9816DC"/>
    <w:multiLevelType w:val="hybridMultilevel"/>
    <w:tmpl w:val="0590D904"/>
    <w:lvl w:ilvl="0" w:tplc="BB28965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2C3E94"/>
    <w:multiLevelType w:val="hybridMultilevel"/>
    <w:tmpl w:val="694637A6"/>
    <w:lvl w:ilvl="0" w:tplc="85A2010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520F1F"/>
    <w:multiLevelType w:val="hybridMultilevel"/>
    <w:tmpl w:val="A70277A4"/>
    <w:lvl w:ilvl="0" w:tplc="BF8AAB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385D27"/>
    <w:multiLevelType w:val="hybridMultilevel"/>
    <w:tmpl w:val="D9DA28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E6063B9"/>
    <w:multiLevelType w:val="hybridMultilevel"/>
    <w:tmpl w:val="7BD87202"/>
    <w:lvl w:ilvl="0" w:tplc="16E6C4B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6E6C4B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2" w:tplc="16E6C4B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FD66A6E"/>
    <w:multiLevelType w:val="hybridMultilevel"/>
    <w:tmpl w:val="D69A7098"/>
    <w:lvl w:ilvl="0" w:tplc="E690DC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BF6C49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0F44AB0"/>
    <w:multiLevelType w:val="hybridMultilevel"/>
    <w:tmpl w:val="77E4DBBE"/>
    <w:lvl w:ilvl="0" w:tplc="16E6C4B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690DCFC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1985C95"/>
    <w:multiLevelType w:val="hybridMultilevel"/>
    <w:tmpl w:val="D76A9CB6"/>
    <w:lvl w:ilvl="0" w:tplc="16E6C4B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6E6C4B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42126CA"/>
    <w:multiLevelType w:val="hybridMultilevel"/>
    <w:tmpl w:val="3ECA60D0"/>
    <w:lvl w:ilvl="0" w:tplc="85A2010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6063BD9"/>
    <w:multiLevelType w:val="hybridMultilevel"/>
    <w:tmpl w:val="5E5C4D44"/>
    <w:lvl w:ilvl="0" w:tplc="6C9899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68C52B1"/>
    <w:multiLevelType w:val="hybridMultilevel"/>
    <w:tmpl w:val="382202BE"/>
    <w:lvl w:ilvl="0" w:tplc="16E6C4B6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8" w15:restartNumberingAfterBreak="0">
    <w:nsid w:val="3861103A"/>
    <w:multiLevelType w:val="hybridMultilevel"/>
    <w:tmpl w:val="66BC9D6A"/>
    <w:lvl w:ilvl="0" w:tplc="16E6C4B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5226B7"/>
    <w:multiLevelType w:val="hybridMultilevel"/>
    <w:tmpl w:val="59F6C980"/>
    <w:lvl w:ilvl="0" w:tplc="9118CC84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BCB122D"/>
    <w:multiLevelType w:val="hybridMultilevel"/>
    <w:tmpl w:val="1C1CAB06"/>
    <w:lvl w:ilvl="0" w:tplc="6C9899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C4441FB"/>
    <w:multiLevelType w:val="hybridMultilevel"/>
    <w:tmpl w:val="2112FC52"/>
    <w:lvl w:ilvl="0" w:tplc="9118CC8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A66619B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DE37796"/>
    <w:multiLevelType w:val="hybridMultilevel"/>
    <w:tmpl w:val="0C6AA118"/>
    <w:lvl w:ilvl="0" w:tplc="16E6C4B6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" w15:restartNumberingAfterBreak="0">
    <w:nsid w:val="3E690160"/>
    <w:multiLevelType w:val="hybridMultilevel"/>
    <w:tmpl w:val="D5DE6000"/>
    <w:lvl w:ilvl="0" w:tplc="16E6C4B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F9F724A"/>
    <w:multiLevelType w:val="hybridMultilevel"/>
    <w:tmpl w:val="C30E80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04A1293"/>
    <w:multiLevelType w:val="hybridMultilevel"/>
    <w:tmpl w:val="A4BC724E"/>
    <w:lvl w:ilvl="0" w:tplc="16E6C4B6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6" w15:restartNumberingAfterBreak="0">
    <w:nsid w:val="416C016B"/>
    <w:multiLevelType w:val="hybridMultilevel"/>
    <w:tmpl w:val="D6588CFA"/>
    <w:lvl w:ilvl="0" w:tplc="85A20106">
      <w:start w:val="1"/>
      <w:numFmt w:val="bullet"/>
      <w:lvlText w:val="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7" w15:restartNumberingAfterBreak="0">
    <w:nsid w:val="43C055D0"/>
    <w:multiLevelType w:val="hybridMultilevel"/>
    <w:tmpl w:val="34309138"/>
    <w:lvl w:ilvl="0" w:tplc="BB28965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3DF07E2"/>
    <w:multiLevelType w:val="hybridMultilevel"/>
    <w:tmpl w:val="55D65CD8"/>
    <w:lvl w:ilvl="0" w:tplc="16E6C4B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85F2778"/>
    <w:multiLevelType w:val="hybridMultilevel"/>
    <w:tmpl w:val="C346CF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F5B1044"/>
    <w:multiLevelType w:val="hybridMultilevel"/>
    <w:tmpl w:val="57C211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F7615D6"/>
    <w:multiLevelType w:val="hybridMultilevel"/>
    <w:tmpl w:val="C0146FCE"/>
    <w:lvl w:ilvl="0" w:tplc="16E6C4B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F728A30">
      <w:start w:val="7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54E5B90"/>
    <w:multiLevelType w:val="hybridMultilevel"/>
    <w:tmpl w:val="AA12FD30"/>
    <w:lvl w:ilvl="0" w:tplc="16E6C4B6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90F6D99"/>
    <w:multiLevelType w:val="hybridMultilevel"/>
    <w:tmpl w:val="C4F8DAF6"/>
    <w:lvl w:ilvl="0" w:tplc="16E6C4B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A9545D0"/>
    <w:multiLevelType w:val="hybridMultilevel"/>
    <w:tmpl w:val="07720F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1CB0423"/>
    <w:multiLevelType w:val="hybridMultilevel"/>
    <w:tmpl w:val="C18CC216"/>
    <w:lvl w:ilvl="0" w:tplc="9118CC84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2534515"/>
    <w:multiLevelType w:val="hybridMultilevel"/>
    <w:tmpl w:val="946A4E90"/>
    <w:lvl w:ilvl="0" w:tplc="9DF4281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6D428D2"/>
    <w:multiLevelType w:val="hybridMultilevel"/>
    <w:tmpl w:val="B5724FF4"/>
    <w:lvl w:ilvl="0" w:tplc="A66619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170025"/>
    <w:multiLevelType w:val="hybridMultilevel"/>
    <w:tmpl w:val="6A443C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90E79EF"/>
    <w:multiLevelType w:val="hybridMultilevel"/>
    <w:tmpl w:val="6AEE96EE"/>
    <w:lvl w:ilvl="0" w:tplc="E58240E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CD45C5F"/>
    <w:multiLevelType w:val="hybridMultilevel"/>
    <w:tmpl w:val="5ED23062"/>
    <w:lvl w:ilvl="0" w:tplc="16E6C4B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690DCFC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D3D7B80"/>
    <w:multiLevelType w:val="hybridMultilevel"/>
    <w:tmpl w:val="7D9C5124"/>
    <w:lvl w:ilvl="0" w:tplc="76FADA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6E6C4B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D6F1C27"/>
    <w:multiLevelType w:val="hybridMultilevel"/>
    <w:tmpl w:val="85129552"/>
    <w:lvl w:ilvl="0" w:tplc="2BF6C49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2BF6C49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14246C8"/>
    <w:multiLevelType w:val="hybridMultilevel"/>
    <w:tmpl w:val="5D306BD2"/>
    <w:lvl w:ilvl="0" w:tplc="04090001">
      <w:start w:val="1"/>
      <w:numFmt w:val="bullet"/>
      <w:lvlText w:val=""/>
      <w:lvlJc w:val="left"/>
      <w:pPr>
        <w:ind w:left="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</w:abstractNum>
  <w:abstractNum w:abstractNumId="44" w15:restartNumberingAfterBreak="0">
    <w:nsid w:val="75436E30"/>
    <w:multiLevelType w:val="hybridMultilevel"/>
    <w:tmpl w:val="C0F6325A"/>
    <w:lvl w:ilvl="0" w:tplc="16E6C4B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690DCFC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A364786"/>
    <w:multiLevelType w:val="hybridMultilevel"/>
    <w:tmpl w:val="939EAAFE"/>
    <w:lvl w:ilvl="0" w:tplc="16E6C4B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690DCFC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A531D7E"/>
    <w:multiLevelType w:val="hybridMultilevel"/>
    <w:tmpl w:val="7D20CA62"/>
    <w:lvl w:ilvl="0" w:tplc="2C7CDB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B6E7005"/>
    <w:multiLevelType w:val="hybridMultilevel"/>
    <w:tmpl w:val="7D360562"/>
    <w:lvl w:ilvl="0" w:tplc="85A2010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ECF0FE0"/>
    <w:multiLevelType w:val="hybridMultilevel"/>
    <w:tmpl w:val="6820318A"/>
    <w:lvl w:ilvl="0" w:tplc="9DF4281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44"/>
  </w:num>
  <w:num w:numId="3">
    <w:abstractNumId w:val="45"/>
  </w:num>
  <w:num w:numId="4">
    <w:abstractNumId w:val="40"/>
  </w:num>
  <w:num w:numId="5">
    <w:abstractNumId w:val="3"/>
  </w:num>
  <w:num w:numId="6">
    <w:abstractNumId w:val="13"/>
  </w:num>
  <w:num w:numId="7">
    <w:abstractNumId w:val="31"/>
  </w:num>
  <w:num w:numId="8">
    <w:abstractNumId w:val="14"/>
  </w:num>
  <w:num w:numId="9">
    <w:abstractNumId w:val="41"/>
  </w:num>
  <w:num w:numId="10">
    <w:abstractNumId w:val="37"/>
  </w:num>
  <w:num w:numId="11">
    <w:abstractNumId w:val="21"/>
  </w:num>
  <w:num w:numId="12">
    <w:abstractNumId w:val="12"/>
  </w:num>
  <w:num w:numId="13">
    <w:abstractNumId w:val="0"/>
  </w:num>
  <w:num w:numId="14">
    <w:abstractNumId w:val="46"/>
  </w:num>
  <w:num w:numId="15">
    <w:abstractNumId w:val="9"/>
  </w:num>
  <w:num w:numId="16">
    <w:abstractNumId w:val="42"/>
  </w:num>
  <w:num w:numId="17">
    <w:abstractNumId w:val="34"/>
  </w:num>
  <w:num w:numId="18">
    <w:abstractNumId w:val="6"/>
  </w:num>
  <w:num w:numId="19">
    <w:abstractNumId w:val="25"/>
  </w:num>
  <w:num w:numId="20">
    <w:abstractNumId w:val="22"/>
  </w:num>
  <w:num w:numId="21">
    <w:abstractNumId w:val="23"/>
  </w:num>
  <w:num w:numId="22">
    <w:abstractNumId w:val="17"/>
  </w:num>
  <w:num w:numId="23">
    <w:abstractNumId w:val="28"/>
  </w:num>
  <w:num w:numId="24">
    <w:abstractNumId w:val="1"/>
  </w:num>
  <w:num w:numId="25">
    <w:abstractNumId w:val="18"/>
  </w:num>
  <w:num w:numId="26">
    <w:abstractNumId w:val="32"/>
  </w:num>
  <w:num w:numId="27">
    <w:abstractNumId w:val="33"/>
  </w:num>
  <w:num w:numId="28">
    <w:abstractNumId w:val="2"/>
  </w:num>
  <w:num w:numId="29">
    <w:abstractNumId w:val="27"/>
  </w:num>
  <w:num w:numId="30">
    <w:abstractNumId w:val="5"/>
  </w:num>
  <w:num w:numId="31">
    <w:abstractNumId w:val="26"/>
  </w:num>
  <w:num w:numId="32">
    <w:abstractNumId w:val="8"/>
  </w:num>
  <w:num w:numId="33">
    <w:abstractNumId w:val="47"/>
  </w:num>
  <w:num w:numId="34">
    <w:abstractNumId w:val="15"/>
  </w:num>
  <w:num w:numId="35">
    <w:abstractNumId w:val="7"/>
  </w:num>
  <w:num w:numId="36">
    <w:abstractNumId w:val="35"/>
  </w:num>
  <w:num w:numId="37">
    <w:abstractNumId w:val="39"/>
  </w:num>
  <w:num w:numId="38">
    <w:abstractNumId w:val="30"/>
  </w:num>
  <w:num w:numId="39">
    <w:abstractNumId w:val="20"/>
  </w:num>
  <w:num w:numId="40">
    <w:abstractNumId w:val="16"/>
  </w:num>
  <w:num w:numId="41">
    <w:abstractNumId w:val="36"/>
  </w:num>
  <w:num w:numId="42">
    <w:abstractNumId w:val="48"/>
  </w:num>
  <w:num w:numId="43">
    <w:abstractNumId w:val="43"/>
  </w:num>
  <w:num w:numId="44">
    <w:abstractNumId w:val="4"/>
  </w:num>
  <w:num w:numId="45">
    <w:abstractNumId w:val="19"/>
  </w:num>
  <w:num w:numId="46">
    <w:abstractNumId w:val="29"/>
  </w:num>
  <w:num w:numId="47">
    <w:abstractNumId w:val="24"/>
  </w:num>
  <w:num w:numId="48">
    <w:abstractNumId w:val="10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AC0"/>
    <w:rsid w:val="0001698C"/>
    <w:rsid w:val="00017798"/>
    <w:rsid w:val="0003025C"/>
    <w:rsid w:val="000574A0"/>
    <w:rsid w:val="0007339C"/>
    <w:rsid w:val="0007644A"/>
    <w:rsid w:val="00076DE0"/>
    <w:rsid w:val="000825CF"/>
    <w:rsid w:val="0008397F"/>
    <w:rsid w:val="00086782"/>
    <w:rsid w:val="000952D8"/>
    <w:rsid w:val="000A3227"/>
    <w:rsid w:val="000B70F8"/>
    <w:rsid w:val="000C1BC4"/>
    <w:rsid w:val="000C4ADD"/>
    <w:rsid w:val="000E21B5"/>
    <w:rsid w:val="000F24C4"/>
    <w:rsid w:val="000F6137"/>
    <w:rsid w:val="00121541"/>
    <w:rsid w:val="00135698"/>
    <w:rsid w:val="0014030F"/>
    <w:rsid w:val="00144830"/>
    <w:rsid w:val="00167A66"/>
    <w:rsid w:val="0018317B"/>
    <w:rsid w:val="001971C0"/>
    <w:rsid w:val="001B04C1"/>
    <w:rsid w:val="001B71FD"/>
    <w:rsid w:val="001B7AE1"/>
    <w:rsid w:val="001E0067"/>
    <w:rsid w:val="001E2922"/>
    <w:rsid w:val="00204409"/>
    <w:rsid w:val="002047FF"/>
    <w:rsid w:val="00212FA9"/>
    <w:rsid w:val="0024592B"/>
    <w:rsid w:val="00251939"/>
    <w:rsid w:val="00255707"/>
    <w:rsid w:val="002568D9"/>
    <w:rsid w:val="0026088D"/>
    <w:rsid w:val="00274803"/>
    <w:rsid w:val="00275380"/>
    <w:rsid w:val="00283524"/>
    <w:rsid w:val="002A097B"/>
    <w:rsid w:val="002A4312"/>
    <w:rsid w:val="002B2E45"/>
    <w:rsid w:val="002B387D"/>
    <w:rsid w:val="002C01FA"/>
    <w:rsid w:val="002E07A9"/>
    <w:rsid w:val="002E1EC5"/>
    <w:rsid w:val="002E6CCC"/>
    <w:rsid w:val="002E71A9"/>
    <w:rsid w:val="002F1A42"/>
    <w:rsid w:val="002F5C48"/>
    <w:rsid w:val="003071E1"/>
    <w:rsid w:val="003470AD"/>
    <w:rsid w:val="003513E3"/>
    <w:rsid w:val="00371776"/>
    <w:rsid w:val="003929F5"/>
    <w:rsid w:val="003956CC"/>
    <w:rsid w:val="003C3E90"/>
    <w:rsid w:val="003C51C6"/>
    <w:rsid w:val="003D63F1"/>
    <w:rsid w:val="003F2E50"/>
    <w:rsid w:val="003F7B05"/>
    <w:rsid w:val="004143BC"/>
    <w:rsid w:val="0043345D"/>
    <w:rsid w:val="00457EB5"/>
    <w:rsid w:val="00460114"/>
    <w:rsid w:val="00477BD7"/>
    <w:rsid w:val="00496140"/>
    <w:rsid w:val="0049646D"/>
    <w:rsid w:val="004C5B1B"/>
    <w:rsid w:val="004C6A51"/>
    <w:rsid w:val="004D09F5"/>
    <w:rsid w:val="004D245D"/>
    <w:rsid w:val="004E1895"/>
    <w:rsid w:val="004E542F"/>
    <w:rsid w:val="00552B8F"/>
    <w:rsid w:val="00561E6F"/>
    <w:rsid w:val="005672DF"/>
    <w:rsid w:val="00585ED6"/>
    <w:rsid w:val="005B2640"/>
    <w:rsid w:val="005B5D69"/>
    <w:rsid w:val="005C1FD9"/>
    <w:rsid w:val="0062285B"/>
    <w:rsid w:val="00647570"/>
    <w:rsid w:val="00666671"/>
    <w:rsid w:val="006725BD"/>
    <w:rsid w:val="00677129"/>
    <w:rsid w:val="00687892"/>
    <w:rsid w:val="00695A36"/>
    <w:rsid w:val="006C2ECE"/>
    <w:rsid w:val="006C56FE"/>
    <w:rsid w:val="006E289C"/>
    <w:rsid w:val="006F07E0"/>
    <w:rsid w:val="00705AF2"/>
    <w:rsid w:val="00705EFD"/>
    <w:rsid w:val="00725091"/>
    <w:rsid w:val="00730C3D"/>
    <w:rsid w:val="00737225"/>
    <w:rsid w:val="00754803"/>
    <w:rsid w:val="00755CBD"/>
    <w:rsid w:val="00765FB1"/>
    <w:rsid w:val="00771F5A"/>
    <w:rsid w:val="00781D7E"/>
    <w:rsid w:val="007F0AC5"/>
    <w:rsid w:val="00850F82"/>
    <w:rsid w:val="008714BE"/>
    <w:rsid w:val="008777F3"/>
    <w:rsid w:val="00882F3E"/>
    <w:rsid w:val="00891A76"/>
    <w:rsid w:val="008A7AC5"/>
    <w:rsid w:val="008F637C"/>
    <w:rsid w:val="0090547A"/>
    <w:rsid w:val="00930EA6"/>
    <w:rsid w:val="009311E0"/>
    <w:rsid w:val="00941403"/>
    <w:rsid w:val="00961321"/>
    <w:rsid w:val="00961F2D"/>
    <w:rsid w:val="00985F66"/>
    <w:rsid w:val="009B01F3"/>
    <w:rsid w:val="009C1189"/>
    <w:rsid w:val="009D346E"/>
    <w:rsid w:val="009E422A"/>
    <w:rsid w:val="00A07AC0"/>
    <w:rsid w:val="00A24311"/>
    <w:rsid w:val="00A37BE6"/>
    <w:rsid w:val="00A44587"/>
    <w:rsid w:val="00A62C56"/>
    <w:rsid w:val="00A7265D"/>
    <w:rsid w:val="00A73741"/>
    <w:rsid w:val="00A83E6B"/>
    <w:rsid w:val="00A86382"/>
    <w:rsid w:val="00AA60DA"/>
    <w:rsid w:val="00AB2D8E"/>
    <w:rsid w:val="00AD299A"/>
    <w:rsid w:val="00AE6A62"/>
    <w:rsid w:val="00B02110"/>
    <w:rsid w:val="00B14D75"/>
    <w:rsid w:val="00B20360"/>
    <w:rsid w:val="00B33D9B"/>
    <w:rsid w:val="00B420AD"/>
    <w:rsid w:val="00B45215"/>
    <w:rsid w:val="00B973F2"/>
    <w:rsid w:val="00BA63C5"/>
    <w:rsid w:val="00BB3EA7"/>
    <w:rsid w:val="00BB4A40"/>
    <w:rsid w:val="00BB4E10"/>
    <w:rsid w:val="00BC27F3"/>
    <w:rsid w:val="00BE4930"/>
    <w:rsid w:val="00C1129B"/>
    <w:rsid w:val="00C13F84"/>
    <w:rsid w:val="00C22E5E"/>
    <w:rsid w:val="00C25074"/>
    <w:rsid w:val="00C35A8F"/>
    <w:rsid w:val="00C4115D"/>
    <w:rsid w:val="00C43F02"/>
    <w:rsid w:val="00C5590B"/>
    <w:rsid w:val="00C94260"/>
    <w:rsid w:val="00CB07F3"/>
    <w:rsid w:val="00CB21F5"/>
    <w:rsid w:val="00CB5222"/>
    <w:rsid w:val="00CB5586"/>
    <w:rsid w:val="00CE7363"/>
    <w:rsid w:val="00D517BB"/>
    <w:rsid w:val="00D54720"/>
    <w:rsid w:val="00D92462"/>
    <w:rsid w:val="00D966CC"/>
    <w:rsid w:val="00DA0374"/>
    <w:rsid w:val="00DA41EB"/>
    <w:rsid w:val="00DA658E"/>
    <w:rsid w:val="00DD288F"/>
    <w:rsid w:val="00DE016D"/>
    <w:rsid w:val="00DF2891"/>
    <w:rsid w:val="00DF3B1D"/>
    <w:rsid w:val="00DF4629"/>
    <w:rsid w:val="00E04743"/>
    <w:rsid w:val="00E05F65"/>
    <w:rsid w:val="00E363C2"/>
    <w:rsid w:val="00E42DA2"/>
    <w:rsid w:val="00E650BB"/>
    <w:rsid w:val="00E71640"/>
    <w:rsid w:val="00E814DE"/>
    <w:rsid w:val="00E90908"/>
    <w:rsid w:val="00EA1AD3"/>
    <w:rsid w:val="00EA3EAA"/>
    <w:rsid w:val="00ED4212"/>
    <w:rsid w:val="00ED5CD2"/>
    <w:rsid w:val="00EE654A"/>
    <w:rsid w:val="00F033BE"/>
    <w:rsid w:val="00F22C29"/>
    <w:rsid w:val="00F23FA4"/>
    <w:rsid w:val="00F27E05"/>
    <w:rsid w:val="00F40CF2"/>
    <w:rsid w:val="00F47363"/>
    <w:rsid w:val="00F60ED0"/>
    <w:rsid w:val="00F97575"/>
    <w:rsid w:val="00FA145E"/>
    <w:rsid w:val="00FB5F52"/>
    <w:rsid w:val="00FC2EE5"/>
    <w:rsid w:val="00FD0895"/>
    <w:rsid w:val="00FD784C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EB6825"/>
  <w15:docId w15:val="{F0ADCB9E-6E31-42E5-B9DF-2E102DA0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4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8678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86782"/>
  </w:style>
  <w:style w:type="character" w:styleId="a5">
    <w:name w:val="Hyperlink"/>
    <w:basedOn w:val="a0"/>
    <w:rsid w:val="00E9090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143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43BC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C56FE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.rcast.u-tokyo.ac.j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e@tmi.t.u-tokyo.ac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1536</Words>
  <Characters>7573</Characters>
  <Application>Microsoft Office Word</Application>
  <DocSecurity>0</DocSecurity>
  <Lines>63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「グローバルビジネス」</vt:lpstr>
      <vt:lpstr>「グローバルビジネス」</vt:lpstr>
    </vt:vector>
  </TitlesOfParts>
  <Company>東京大学</Company>
  <LinksUpToDate>false</LinksUpToDate>
  <CharactersWithSpaces>9091</CharactersWithSpaces>
  <SharedDoc>false</SharedDoc>
  <HLinks>
    <vt:vector size="18" baseType="variant">
      <vt:variant>
        <vt:i4>6619234</vt:i4>
      </vt:variant>
      <vt:variant>
        <vt:i4>6</vt:i4>
      </vt:variant>
      <vt:variant>
        <vt:i4>0</vt:i4>
      </vt:variant>
      <vt:variant>
        <vt:i4>5</vt:i4>
      </vt:variant>
      <vt:variant>
        <vt:lpwstr>http://www.mo.rcast.u-tokyo.ac.jp/</vt:lpwstr>
      </vt:variant>
      <vt:variant>
        <vt:lpwstr/>
      </vt:variant>
      <vt:variant>
        <vt:i4>6619234</vt:i4>
      </vt:variant>
      <vt:variant>
        <vt:i4>3</vt:i4>
      </vt:variant>
      <vt:variant>
        <vt:i4>0</vt:i4>
      </vt:variant>
      <vt:variant>
        <vt:i4>5</vt:i4>
      </vt:variant>
      <vt:variant>
        <vt:lpwstr>http://www.mo.rcast.u-tokyo.ac.jp/</vt:lpwstr>
      </vt:variant>
      <vt:variant>
        <vt:lpwstr/>
      </vt:variant>
      <vt:variant>
        <vt:i4>5898354</vt:i4>
      </vt:variant>
      <vt:variant>
        <vt:i4>0</vt:i4>
      </vt:variant>
      <vt:variant>
        <vt:i4>0</vt:i4>
      </vt:variant>
      <vt:variant>
        <vt:i4>5</vt:i4>
      </vt:variant>
      <vt:variant>
        <vt:lpwstr>mailto:motohashi@tmi.t.u-tokyo.ac.jp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「グローバルビジネス」</dc:title>
  <dc:creator>元橋一之</dc:creator>
  <cp:lastModifiedBy>元橋一之</cp:lastModifiedBy>
  <cp:revision>3</cp:revision>
  <cp:lastPrinted>2010-01-24T07:15:00Z</cp:lastPrinted>
  <dcterms:created xsi:type="dcterms:W3CDTF">2018-02-06T08:07:00Z</dcterms:created>
  <dcterms:modified xsi:type="dcterms:W3CDTF">2018-03-16T06:20:00Z</dcterms:modified>
</cp:coreProperties>
</file>